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32" w:rsidRDefault="00EE2F32" w:rsidP="00EE2F32">
      <w:pPr>
        <w:spacing w:after="0" w:line="36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– postępowanie o udzielenie zamówienia</w:t>
      </w:r>
    </w:p>
    <w:p w:rsidR="00086DAB" w:rsidRPr="00EE2F32" w:rsidRDefault="00086DAB" w:rsidP="00EE2F32">
      <w:pPr>
        <w:spacing w:after="0" w:line="36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EE2F32" w:rsidRPr="00EE2F32" w:rsidRDefault="00EE2F32" w:rsidP="00EE2F32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(„RODO”) informujemy, że:</w:t>
      </w:r>
    </w:p>
    <w:p w:rsidR="00EE2F32" w:rsidRPr="00EE2F32" w:rsidRDefault="00EE2F32" w:rsidP="00213783">
      <w:pPr>
        <w:numPr>
          <w:ilvl w:val="0"/>
          <w:numId w:val="1"/>
        </w:numPr>
        <w:spacing w:after="0" w:line="360" w:lineRule="auto"/>
        <w:ind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Administrator danych</w:t>
      </w: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Administratorem Pani/Pana danych osobowych jest </w:t>
      </w:r>
      <w:r w:rsidR="00DF7EC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Związek Centralny Dzieła Kolpinga w Polsce, </w:t>
      </w:r>
      <w:r w:rsidR="00DF7EC6" w:rsidRPr="00DF7EC6">
        <w:rPr>
          <w:rFonts w:ascii="Calibri" w:eastAsia="Times New Roman" w:hAnsi="Calibri" w:cs="Calibri"/>
          <w:bCs/>
          <w:sz w:val="24"/>
          <w:szCs w:val="24"/>
          <w:lang w:eastAsia="pl-PL"/>
        </w:rPr>
        <w:t>ul. Żułowska 51, 31-436 Kraków</w:t>
      </w: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213783" w:rsidRPr="00213783" w:rsidRDefault="00EE2F32" w:rsidP="00213783">
      <w:pPr>
        <w:pStyle w:val="Akapitzlist"/>
        <w:numPr>
          <w:ilvl w:val="0"/>
          <w:numId w:val="1"/>
        </w:numPr>
        <w:spacing w:after="0" w:line="360" w:lineRule="auto"/>
        <w:ind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21378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Dane kontaktowe inspektora ochrony danych</w:t>
      </w:r>
      <w:r w:rsidRPr="00213783">
        <w:rPr>
          <w:rFonts w:ascii="Calibri" w:eastAsia="Times New Roman" w:hAnsi="Calibri" w:cs="Calibri"/>
          <w:sz w:val="24"/>
          <w:szCs w:val="24"/>
          <w:lang w:eastAsia="pl-PL"/>
        </w:rPr>
        <w:br/>
        <w:t>W sprawach dotyczących ochrony danych osobowych można kontaktować się z Inspektorem Ochrony Danych:</w:t>
      </w:r>
      <w:r w:rsidR="00DF7EC6" w:rsidRPr="0021378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13783">
        <w:rPr>
          <w:rFonts w:ascii="Calibri" w:eastAsia="Times New Roman" w:hAnsi="Calibri" w:cs="Calibri"/>
          <w:sz w:val="24"/>
          <w:szCs w:val="24"/>
          <w:lang w:eastAsia="pl-PL"/>
        </w:rPr>
        <w:t xml:space="preserve">e-mail: </w:t>
      </w:r>
      <w:r w:rsidR="00DF7EC6" w:rsidRPr="00213783">
        <w:rPr>
          <w:rFonts w:eastAsia="Times New Roman" w:cstheme="minorHAnsi"/>
          <w:bCs/>
          <w:sz w:val="24"/>
          <w:szCs w:val="24"/>
          <w:lang w:eastAsia="pl-PL"/>
        </w:rPr>
        <w:t>kolping@inspektor-danych.info</w:t>
      </w:r>
      <w:r w:rsidR="00DF7EC6" w:rsidRPr="0021378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13783">
        <w:rPr>
          <w:rFonts w:ascii="Calibri" w:eastAsia="Times New Roman" w:hAnsi="Calibri" w:cs="Calibri"/>
          <w:sz w:val="24"/>
          <w:szCs w:val="24"/>
          <w:lang w:eastAsia="pl-PL"/>
        </w:rPr>
        <w:t>lub</w:t>
      </w:r>
      <w:r w:rsidR="0004524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13783" w:rsidRPr="00213783">
        <w:rPr>
          <w:rFonts w:ascii="Calibri" w:eastAsia="Times New Roman" w:hAnsi="Calibri" w:cs="Calibri"/>
          <w:sz w:val="24"/>
          <w:szCs w:val="24"/>
          <w:lang w:eastAsia="pl-PL"/>
        </w:rPr>
        <w:t>pocztą tradycyjną (</w:t>
      </w:r>
      <w:r w:rsidR="00213783" w:rsidRPr="00DF7EC6">
        <w:rPr>
          <w:rFonts w:ascii="Calibri" w:eastAsia="Times New Roman" w:hAnsi="Calibri" w:cs="Calibri"/>
          <w:bCs/>
          <w:sz w:val="24"/>
          <w:szCs w:val="24"/>
          <w:lang w:eastAsia="pl-PL"/>
        </w:rPr>
        <w:t>ul. Żułowska 51, 31-436 Kraków</w:t>
      </w:r>
      <w:r w:rsidR="00213783">
        <w:rPr>
          <w:rFonts w:ascii="Calibri" w:eastAsia="Times New Roman" w:hAnsi="Calibri" w:cs="Calibri"/>
          <w:sz w:val="24"/>
          <w:szCs w:val="24"/>
          <w:lang w:eastAsia="pl-PL"/>
        </w:rPr>
        <w:t>).</w:t>
      </w:r>
    </w:p>
    <w:p w:rsidR="00EE2F32" w:rsidRPr="00EE2F32" w:rsidRDefault="00EE2F32" w:rsidP="00213783">
      <w:pPr>
        <w:numPr>
          <w:ilvl w:val="0"/>
          <w:numId w:val="1"/>
        </w:numPr>
        <w:spacing w:after="0" w:line="360" w:lineRule="auto"/>
        <w:ind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Cele i podstawa prawna przetwarzania danych</w:t>
      </w: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Pani/Pana dane osobowe będą przetwarzane w celu przeprowadzenia postępowania oraz wyboru </w:t>
      </w:r>
      <w:r w:rsidR="00DF7EC6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t>ykonawcy, a w przypadku udzielenia zamówienia – w celu zawarcia i realizacji umowy.</w:t>
      </w: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br/>
        <w:t>Podstawą prawną przetwarzania danych jest:</w:t>
      </w:r>
    </w:p>
    <w:p w:rsidR="00EE2F32" w:rsidRPr="00EE2F32" w:rsidRDefault="00EE2F32" w:rsidP="00213783">
      <w:pPr>
        <w:numPr>
          <w:ilvl w:val="1"/>
          <w:numId w:val="1"/>
        </w:numPr>
        <w:spacing w:after="0" w:line="360" w:lineRule="auto"/>
        <w:ind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t>art. 6 ust. 1 lit. c RODO – wypełnienie obowiązku prawnego ciążącego na Administratorze, wynikającego z przepisów ustawy Prawo zamówień publicznych (jeśli ma zastosowanie) lub innych przepisów prawa,</w:t>
      </w:r>
    </w:p>
    <w:p w:rsidR="00EE2F32" w:rsidRPr="00EE2F32" w:rsidRDefault="00EE2F32" w:rsidP="00EE2F32">
      <w:pPr>
        <w:numPr>
          <w:ilvl w:val="1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t>art. 6 ust. 1 lit. b RODO – podjęcie działań przed zawarciem umowy i jej realizacja (w przypadku danych oferenta).</w:t>
      </w:r>
    </w:p>
    <w:p w:rsidR="00EE2F32" w:rsidRPr="00EE2F32" w:rsidRDefault="00EE2F32" w:rsidP="00EE2F32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Odbiorcy danych osobowych</w:t>
      </w: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br/>
        <w:t>Odbiorcami Pani/Pana danych mogą być:</w:t>
      </w:r>
    </w:p>
    <w:p w:rsidR="00EE2F32" w:rsidRPr="00EE2F32" w:rsidRDefault="00EE2F32" w:rsidP="00EE2F32">
      <w:pPr>
        <w:numPr>
          <w:ilvl w:val="1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t>podmioty upoważnione na podstawie przepisów prawa,</w:t>
      </w:r>
    </w:p>
    <w:p w:rsidR="00EE2F32" w:rsidRPr="00EE2F32" w:rsidRDefault="00EE2F32" w:rsidP="00DF7EC6">
      <w:pPr>
        <w:numPr>
          <w:ilvl w:val="1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t xml:space="preserve">osoby lub podmioty, </w:t>
      </w:r>
      <w:r w:rsidR="00DF7EC6" w:rsidRPr="00DF7EC6">
        <w:rPr>
          <w:rFonts w:ascii="Calibri" w:eastAsia="Times New Roman" w:hAnsi="Calibri" w:cs="Calibri"/>
          <w:sz w:val="24"/>
          <w:szCs w:val="24"/>
          <w:lang w:eastAsia="pl-PL"/>
        </w:rPr>
        <w:t>osoby lub podmioty, którym udostępniona</w:t>
      </w:r>
      <w:r w:rsidR="00DF7EC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F7EC6" w:rsidRPr="00DF7EC6">
        <w:rPr>
          <w:rFonts w:ascii="Calibri" w:eastAsia="Times New Roman" w:hAnsi="Calibri" w:cs="Calibri"/>
          <w:sz w:val="24"/>
          <w:szCs w:val="24"/>
          <w:lang w:eastAsia="pl-PL"/>
        </w:rPr>
        <w:t>zostanie dokumentacja postępowania w oparciu o Umowę o dofinansowanie Projektu</w:t>
      </w:r>
      <w:r w:rsidR="00DF7EC6">
        <w:rPr>
          <w:rFonts w:ascii="Calibri" w:eastAsia="Times New Roman" w:hAnsi="Calibri" w:cs="Calibri"/>
          <w:sz w:val="24"/>
          <w:szCs w:val="24"/>
          <w:lang w:eastAsia="pl-PL"/>
        </w:rPr>
        <w:t xml:space="preserve"> „Nowe kompetencje – wyższa jakość usług NGO”</w:t>
      </w:r>
    </w:p>
    <w:p w:rsidR="00EE2F32" w:rsidRPr="00EE2F32" w:rsidRDefault="00EE2F32" w:rsidP="00EE2F32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Okres przechowywania danych</w:t>
      </w: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Dane osobowe będą przechowywane przez okres wymagany przepisami prawa dotyczącymi archiwizacji, a w przypadku braku szczególnych regulacji – przez okres </w:t>
      </w: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niezbędny do realizacji celu przetwarzania i ewentualnej obrony przed roszczeniami (co najmniej przez okres przedawnienia roszczeń).</w:t>
      </w:r>
    </w:p>
    <w:p w:rsidR="00EE2F32" w:rsidRPr="00EE2F32" w:rsidRDefault="00EE2F32" w:rsidP="00EE2F32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Prawa osób, których dane dotyczą</w:t>
      </w: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br/>
        <w:t>Przysługuje Pani/Panu prawo:</w:t>
      </w:r>
    </w:p>
    <w:p w:rsidR="00EE2F32" w:rsidRPr="00EE2F32" w:rsidRDefault="00EE2F32" w:rsidP="00EE2F32">
      <w:pPr>
        <w:numPr>
          <w:ilvl w:val="1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t>dostępu do swoich danych osobowych,</w:t>
      </w:r>
    </w:p>
    <w:p w:rsidR="00EE2F32" w:rsidRPr="00EE2F32" w:rsidRDefault="00EE2F32" w:rsidP="00EE2F32">
      <w:pPr>
        <w:numPr>
          <w:ilvl w:val="1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t>żądania sprostowania danych,</w:t>
      </w:r>
    </w:p>
    <w:p w:rsidR="00EE2F32" w:rsidRPr="00EE2F32" w:rsidRDefault="00EE2F32" w:rsidP="00EE2F32">
      <w:pPr>
        <w:numPr>
          <w:ilvl w:val="1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t>żądania ograniczenia przetwarzania,</w:t>
      </w:r>
    </w:p>
    <w:p w:rsidR="00EE2F32" w:rsidRPr="00EE2F32" w:rsidRDefault="00EE2F32" w:rsidP="00EE2F32">
      <w:pPr>
        <w:numPr>
          <w:ilvl w:val="1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t>wniesienia sprzeciwu wobec przetwarzania (w przypadkach określonych w RODO),</w:t>
      </w:r>
    </w:p>
    <w:p w:rsidR="00EE2F32" w:rsidRPr="00EE2F32" w:rsidRDefault="00EE2F32" w:rsidP="00EE2F32">
      <w:pPr>
        <w:numPr>
          <w:ilvl w:val="1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t>wniesienia skargi do Prezesa Urzędu Ochrony Danych Osobowych, jeśli uzna Pani/Pan, że przetwarzanie narusza przepisy RODO.</w:t>
      </w: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br/>
        <w:t>W przypadku, gdy podstawą przetwarzania jest zgoda – ma Pani/Pan prawo do jej wycofania w dowolnym momencie, przy czym cofnięcie zgody nie wpływa na zgodność z prawem przetwarzania dokonanego przed jej cofnięciem.</w:t>
      </w:r>
    </w:p>
    <w:p w:rsidR="00EE2F32" w:rsidRPr="00EE2F32" w:rsidRDefault="00EE2F32" w:rsidP="00EE2F32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Obowiązek podania danych osobowych</w:t>
      </w: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br/>
        <w:t>Podanie danych osobowych jest wymogiem ustawowym lub warunkiem zawarcia umowy. Niepodanie danych może skutkować brakiem możliwości udziału w postępowaniu lub zawarcia umowy.</w:t>
      </w:r>
    </w:p>
    <w:p w:rsidR="00EE2F32" w:rsidRPr="00EE2F32" w:rsidRDefault="00EE2F32" w:rsidP="00EE2F32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2F3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Zautomatyzowane podejmowanie decyzji</w:t>
      </w:r>
      <w:r w:rsidRPr="00EE2F32">
        <w:rPr>
          <w:rFonts w:ascii="Calibri" w:eastAsia="Times New Roman" w:hAnsi="Calibri" w:cs="Calibri"/>
          <w:sz w:val="24"/>
          <w:szCs w:val="24"/>
          <w:lang w:eastAsia="pl-PL"/>
        </w:rPr>
        <w:br/>
        <w:t>Pani/Pana dane nie będą podlegały zautomatyzowanemu podejmowaniu decyzji, w tym profilowaniu.</w:t>
      </w:r>
    </w:p>
    <w:p w:rsidR="00DE5A98" w:rsidRDefault="00DE5A98"/>
    <w:p w:rsidR="00DF7EC6" w:rsidRDefault="00DF7EC6"/>
    <w:p w:rsidR="00DF7EC6" w:rsidRDefault="00DF7EC6"/>
    <w:p w:rsidR="00DF7EC6" w:rsidRDefault="00DF7EC6" w:rsidP="00CF30EC">
      <w:pPr>
        <w:spacing w:after="0" w:line="240" w:lineRule="auto"/>
      </w:pPr>
      <w:r>
        <w:t>…………………………………………………………….</w:t>
      </w:r>
    </w:p>
    <w:p w:rsidR="00DF7EC6" w:rsidRDefault="00CF30EC" w:rsidP="00CF30EC">
      <w:pPr>
        <w:spacing w:after="0" w:line="240" w:lineRule="auto"/>
      </w:pPr>
      <w:r>
        <w:t>Data</w:t>
      </w:r>
      <w:r w:rsidR="00DF7EC6">
        <w:t xml:space="preserve"> </w:t>
      </w:r>
      <w:r>
        <w:t xml:space="preserve">                  </w:t>
      </w:r>
      <w:r w:rsidR="00DF7EC6">
        <w:t>czytelny podpis Oferenta</w:t>
      </w:r>
    </w:p>
    <w:sectPr w:rsidR="00DF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1805"/>
    <w:multiLevelType w:val="multilevel"/>
    <w:tmpl w:val="4946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32"/>
    <w:rsid w:val="00045246"/>
    <w:rsid w:val="00086DAB"/>
    <w:rsid w:val="00213783"/>
    <w:rsid w:val="00CF30EC"/>
    <w:rsid w:val="00DE5A98"/>
    <w:rsid w:val="00DF7EC6"/>
    <w:rsid w:val="00E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E2F7"/>
  <w15:chartTrackingRefBased/>
  <w15:docId w15:val="{AB8EBB74-0E0E-4918-813F-7EFD11B9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2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2F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E2F3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Bożena Michałek</cp:lastModifiedBy>
  <cp:revision>5</cp:revision>
  <dcterms:created xsi:type="dcterms:W3CDTF">2025-08-11T07:59:00Z</dcterms:created>
  <dcterms:modified xsi:type="dcterms:W3CDTF">2025-08-11T08:55:00Z</dcterms:modified>
</cp:coreProperties>
</file>