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2C" w:rsidRPr="009902B7" w:rsidRDefault="0056102C" w:rsidP="0056102C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9902B7">
        <w:rPr>
          <w:rFonts w:cstheme="minorHAnsi"/>
          <w:b/>
          <w:sz w:val="28"/>
          <w:szCs w:val="28"/>
        </w:rPr>
        <w:t>Regulamin udziału w projekcie pt.</w:t>
      </w:r>
      <w:bookmarkStart w:id="0" w:name="_Hlk76933670"/>
      <w:r w:rsidRPr="009902B7">
        <w:rPr>
          <w:rFonts w:cstheme="minorHAnsi"/>
          <w:b/>
          <w:sz w:val="28"/>
          <w:szCs w:val="28"/>
        </w:rPr>
        <w:t xml:space="preserve"> „</w:t>
      </w:r>
      <w:bookmarkStart w:id="1" w:name="_Hlk76926071"/>
      <w:bookmarkEnd w:id="0"/>
      <w:r w:rsidRPr="009902B7">
        <w:rPr>
          <w:rFonts w:cstheme="minorHAnsi"/>
          <w:b/>
          <w:sz w:val="28"/>
          <w:szCs w:val="28"/>
        </w:rPr>
        <w:t>Odkryj swój potencjał!”</w:t>
      </w:r>
      <w:bookmarkEnd w:id="1"/>
    </w:p>
    <w:p w:rsidR="0056102C" w:rsidRPr="009902B7" w:rsidRDefault="0056102C" w:rsidP="0056102C">
      <w:pPr>
        <w:spacing w:after="0" w:line="360" w:lineRule="auto"/>
        <w:ind w:left="1416"/>
        <w:rPr>
          <w:rFonts w:cstheme="minorHAnsi"/>
          <w:b/>
          <w:sz w:val="24"/>
          <w:szCs w:val="24"/>
        </w:rPr>
      </w:pPr>
    </w:p>
    <w:p w:rsidR="0056102C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Projekt „Odkryj swój potencjał!” realizowany na podstawie umowy nr FEMP.06.13-IP.01-1084/24 jest wspófinansowany ze środków Unii Europejskiej w ramach Europejskiego Funduszu Społecznego Plus (w ramach Programu Funduszy Europejskich dla Małopolski 2021-2027, Priorytet FEMP.06 Fundusze europejskie dla rynku pracy, edukacji i wyłączenia społecznego Działanie 6.13 Lokalne inicjatywy edukacyjne, typ projektu: A. Lokalne inicjatyw edukacyjnych w obszarze kształcenia dzieci i młodzieży</w:t>
      </w:r>
      <w:r>
        <w:rPr>
          <w:rFonts w:cstheme="minorHAnsi"/>
          <w:sz w:val="24"/>
          <w:szCs w:val="24"/>
        </w:rPr>
        <w:t>)</w:t>
      </w:r>
      <w:r w:rsidRPr="009902B7">
        <w:rPr>
          <w:rFonts w:cstheme="minorHAnsi"/>
          <w:sz w:val="24"/>
          <w:szCs w:val="24"/>
        </w:rPr>
        <w:t>.</w:t>
      </w:r>
    </w:p>
    <w:p w:rsidR="0056102C" w:rsidRPr="009902B7" w:rsidRDefault="0056102C" w:rsidP="0056102C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56102C" w:rsidRPr="009902B7" w:rsidRDefault="0056102C" w:rsidP="0056102C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9902B7">
        <w:rPr>
          <w:rFonts w:cstheme="minorHAnsi"/>
          <w:b/>
          <w:sz w:val="24"/>
          <w:szCs w:val="24"/>
        </w:rPr>
        <w:t>Realizator projektu - Związek Centralny Dzieła Kolpinga w Polsce</w:t>
      </w:r>
    </w:p>
    <w:p w:rsidR="0056102C" w:rsidRPr="009902B7" w:rsidRDefault="0056102C" w:rsidP="0056102C">
      <w:pPr>
        <w:spacing w:after="0" w:line="360" w:lineRule="auto"/>
        <w:ind w:left="1416"/>
        <w:rPr>
          <w:rFonts w:cstheme="minorHAnsi"/>
          <w:b/>
          <w:sz w:val="24"/>
          <w:szCs w:val="24"/>
        </w:rPr>
      </w:pPr>
    </w:p>
    <w:p w:rsidR="0056102C" w:rsidRPr="009902B7" w:rsidRDefault="0056102C" w:rsidP="0056102C">
      <w:pPr>
        <w:spacing w:after="0" w:line="360" w:lineRule="auto"/>
        <w:ind w:left="3540" w:firstLine="708"/>
        <w:rPr>
          <w:rFonts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-178642030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6102C" w:rsidRPr="009902B7" w:rsidRDefault="0056102C" w:rsidP="0056102C">
          <w:pPr>
            <w:pStyle w:val="Nagwekspisutreci"/>
            <w:spacing w:before="0" w:line="360" w:lineRule="auto"/>
            <w:rPr>
              <w:rFonts w:asciiTheme="minorHAnsi" w:hAnsiTheme="minorHAnsi" w:cstheme="minorHAnsi"/>
              <w:sz w:val="24"/>
              <w:szCs w:val="24"/>
            </w:rPr>
          </w:pPr>
          <w:r w:rsidRPr="009902B7">
            <w:rPr>
              <w:rFonts w:asciiTheme="minorHAnsi" w:hAnsiTheme="minorHAnsi" w:cstheme="minorHAnsi"/>
              <w:sz w:val="24"/>
              <w:szCs w:val="24"/>
            </w:rPr>
            <w:t>Spis treści</w:t>
          </w:r>
        </w:p>
        <w:p w:rsidR="0056102C" w:rsidRDefault="0056102C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9902B7">
            <w:rPr>
              <w:rFonts w:cstheme="minorHAnsi"/>
              <w:sz w:val="24"/>
              <w:szCs w:val="24"/>
            </w:rPr>
            <w:fldChar w:fldCharType="begin"/>
          </w:r>
          <w:r w:rsidRPr="009902B7">
            <w:rPr>
              <w:rFonts w:cstheme="minorHAnsi"/>
              <w:sz w:val="24"/>
              <w:szCs w:val="24"/>
            </w:rPr>
            <w:instrText xml:space="preserve"> TOC \o "1-3" \h \z \u </w:instrText>
          </w:r>
          <w:r w:rsidRPr="009902B7">
            <w:rPr>
              <w:rFonts w:cstheme="minorHAnsi"/>
              <w:sz w:val="24"/>
              <w:szCs w:val="24"/>
            </w:rPr>
            <w:fldChar w:fldCharType="separate"/>
          </w:r>
          <w:hyperlink w:anchor="_Toc192543677" w:history="1">
            <w:r w:rsidRPr="00DA280C">
              <w:rPr>
                <w:rStyle w:val="Hipercze"/>
                <w:rFonts w:cstheme="minorHAnsi"/>
                <w:noProof/>
              </w:rPr>
              <w:t>§ 1 Informacje o projekcie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_Toc192543677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78" w:history="1">
            <w:r w:rsidR="0056102C" w:rsidRPr="00DA280C">
              <w:rPr>
                <w:rStyle w:val="Hipercze"/>
                <w:rFonts w:cstheme="minorHAnsi"/>
                <w:noProof/>
              </w:rPr>
              <w:t>§ 2 Postanowienia ogólne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_Toc192543678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2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79" w:history="1">
            <w:r w:rsidR="0056102C" w:rsidRPr="00DA280C">
              <w:rPr>
                <w:rStyle w:val="Hipercze"/>
                <w:rFonts w:cstheme="minorHAnsi"/>
                <w:noProof/>
              </w:rPr>
              <w:t>§ 3 Zasady rekrutacji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_Toc192543679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2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0" w:history="1">
            <w:r w:rsidR="0056102C" w:rsidRPr="00DA280C">
              <w:rPr>
                <w:rStyle w:val="Hipercze"/>
                <w:rFonts w:cstheme="minorHAnsi"/>
                <w:noProof/>
              </w:rPr>
              <w:t>§ 4 Formy wsparcia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_Toc192543680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4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1" w:history="1">
            <w:r w:rsidR="0056102C" w:rsidRPr="00DA280C">
              <w:rPr>
                <w:rStyle w:val="Hipercze"/>
                <w:rFonts w:cstheme="minorHAnsi"/>
                <w:noProof/>
              </w:rPr>
              <w:t>§ 5  Szczegółowy opis udzielanego wsparcia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_Toc192543681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4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2" w:history="1">
            <w:r w:rsidR="0056102C" w:rsidRPr="00DA280C">
              <w:rPr>
                <w:rStyle w:val="Hipercze"/>
                <w:rFonts w:cstheme="minorHAnsi"/>
                <w:noProof/>
              </w:rPr>
              <w:t>§ 6 Wsparcie dodatkowe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_Toc192543682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5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3" w:history="1">
            <w:r w:rsidR="0056102C" w:rsidRPr="00DA280C">
              <w:rPr>
                <w:rStyle w:val="Hipercze"/>
                <w:rFonts w:cstheme="minorHAnsi"/>
                <w:noProof/>
              </w:rPr>
              <w:t>§ 7 Uczestnictwo w projekcie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_Toc192543683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5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4" w:history="1">
            <w:r w:rsidR="0056102C" w:rsidRPr="00DA280C">
              <w:rPr>
                <w:rStyle w:val="Hipercze"/>
                <w:rFonts w:cstheme="minorHAnsi"/>
                <w:noProof/>
              </w:rPr>
              <w:t>§ 8 Obowiązki Uczestnika/Uczestniczki projektu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_Toc192543684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6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5" w:history="1">
            <w:r w:rsidR="0056102C" w:rsidRPr="00DA280C">
              <w:rPr>
                <w:rStyle w:val="Hipercze"/>
                <w:rFonts w:cstheme="minorHAnsi"/>
                <w:noProof/>
              </w:rPr>
              <w:t>§ 9 Prawa i obowiązki Realizatora Projektu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_Toc192543685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6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6" w:history="1">
            <w:r w:rsidR="0056102C" w:rsidRPr="00DA280C">
              <w:rPr>
                <w:rStyle w:val="Hipercze"/>
                <w:rFonts w:cstheme="minorHAnsi"/>
                <w:noProof/>
              </w:rPr>
              <w:t>§ 10 Rezygnacja z udziału w projekcie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_Toc192543686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7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7" w:history="1">
            <w:r w:rsidR="0056102C" w:rsidRPr="00DA280C">
              <w:rPr>
                <w:rStyle w:val="Hipercze"/>
                <w:rFonts w:cstheme="minorHAnsi"/>
                <w:noProof/>
              </w:rPr>
              <w:t>§ 11 Zapewnienie dostępności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_Toc192543687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7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8" w:history="1">
            <w:r w:rsidR="0056102C" w:rsidRPr="00DA280C">
              <w:rPr>
                <w:rStyle w:val="Hipercze"/>
                <w:rFonts w:cstheme="minorHAnsi"/>
                <w:noProof/>
              </w:rPr>
              <w:t>§ 12 Ochrona danych osobowych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_Toc192543688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9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Default="007B78F0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92543689" w:history="1">
            <w:r w:rsidR="0056102C" w:rsidRPr="00DA280C">
              <w:rPr>
                <w:rStyle w:val="Hipercze"/>
                <w:rFonts w:cstheme="minorHAnsi"/>
                <w:noProof/>
              </w:rPr>
              <w:t>§ 13 Postanowienia końcowe</w:t>
            </w:r>
            <w:r w:rsidR="0056102C">
              <w:rPr>
                <w:noProof/>
                <w:webHidden/>
              </w:rPr>
              <w:tab/>
            </w:r>
            <w:r w:rsidR="0056102C">
              <w:rPr>
                <w:noProof/>
                <w:webHidden/>
              </w:rPr>
              <w:fldChar w:fldCharType="begin"/>
            </w:r>
            <w:r w:rsidR="0056102C">
              <w:rPr>
                <w:noProof/>
                <w:webHidden/>
              </w:rPr>
              <w:instrText xml:space="preserve"> PAGEREF _Toc192543689 \h </w:instrText>
            </w:r>
            <w:r w:rsidR="0056102C">
              <w:rPr>
                <w:noProof/>
                <w:webHidden/>
              </w:rPr>
            </w:r>
            <w:r w:rsidR="0056102C">
              <w:rPr>
                <w:noProof/>
                <w:webHidden/>
              </w:rPr>
              <w:fldChar w:fldCharType="separate"/>
            </w:r>
            <w:r w:rsidR="0056102C">
              <w:rPr>
                <w:noProof/>
                <w:webHidden/>
              </w:rPr>
              <w:t>9</w:t>
            </w:r>
            <w:r w:rsidR="0056102C">
              <w:rPr>
                <w:noProof/>
                <w:webHidden/>
              </w:rPr>
              <w:fldChar w:fldCharType="end"/>
            </w:r>
          </w:hyperlink>
        </w:p>
        <w:p w:rsidR="0056102C" w:rsidRPr="009902B7" w:rsidRDefault="0056102C" w:rsidP="0056102C">
          <w:pPr>
            <w:spacing w:after="0" w:line="360" w:lineRule="auto"/>
            <w:rPr>
              <w:rFonts w:cstheme="minorHAnsi"/>
              <w:sz w:val="24"/>
              <w:szCs w:val="24"/>
            </w:rPr>
          </w:pPr>
          <w:r w:rsidRPr="009902B7">
            <w:rPr>
              <w:rFonts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</w:p>
    <w:p w:rsidR="0056102C" w:rsidRPr="009902B7" w:rsidRDefault="0056102C" w:rsidP="0056102C">
      <w:pPr>
        <w:pStyle w:val="Akapitzlist"/>
        <w:spacing w:after="0" w:line="360" w:lineRule="auto"/>
        <w:ind w:left="1080"/>
        <w:rPr>
          <w:rFonts w:cstheme="minorHAnsi"/>
          <w:sz w:val="24"/>
          <w:szCs w:val="24"/>
        </w:rPr>
      </w:pP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2" w:name="_Hlk187575764"/>
      <w:bookmarkStart w:id="3" w:name="_Toc192543677"/>
      <w:r w:rsidRPr="009902B7">
        <w:rPr>
          <w:rFonts w:asciiTheme="minorHAnsi" w:hAnsiTheme="minorHAnsi" w:cstheme="minorHAnsi"/>
          <w:sz w:val="24"/>
          <w:szCs w:val="24"/>
        </w:rPr>
        <w:lastRenderedPageBreak/>
        <w:t xml:space="preserve">§ 1 </w:t>
      </w:r>
      <w:bookmarkEnd w:id="2"/>
      <w:r w:rsidRPr="009902B7">
        <w:rPr>
          <w:rFonts w:asciiTheme="minorHAnsi" w:hAnsiTheme="minorHAnsi" w:cstheme="minorHAnsi"/>
          <w:sz w:val="24"/>
          <w:szCs w:val="24"/>
        </w:rPr>
        <w:t>Informacje o projekcie</w:t>
      </w:r>
      <w:bookmarkEnd w:id="3"/>
    </w:p>
    <w:p w:rsidR="0056102C" w:rsidRPr="009902B7" w:rsidRDefault="0056102C" w:rsidP="0056102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bookmarkStart w:id="4" w:name="_Hlk187491280"/>
      <w:r w:rsidRPr="009902B7">
        <w:rPr>
          <w:rFonts w:cstheme="minorHAnsi"/>
          <w:sz w:val="24"/>
          <w:szCs w:val="24"/>
        </w:rPr>
        <w:t>Wszelkie działania są realizowane z zapewnieniem stosowania zasad równościowych: zasady równości szans i niedyskryminacji, w tym dostępności dla osób z niepełnosprawnościami oraz zasady równości kobiet i mężczyzn.</w:t>
      </w:r>
    </w:p>
    <w:p w:rsidR="0056102C" w:rsidRPr="009902B7" w:rsidRDefault="0056102C" w:rsidP="0056102C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Projekt charakteryzuje się pozytywnym wpływem na realizację zasady zrównoważonego rozwoju poprzez zastosowania w nim rozwiązań proekologicznych jak również spełnia zasadę „nie czyń poważnych szkód” (ang. „Do No Significant Harm” DNSH).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5" w:name="_Hlk186282322"/>
      <w:bookmarkStart w:id="6" w:name="_Toc192543678"/>
      <w:bookmarkEnd w:id="4"/>
      <w:r w:rsidRPr="009902B7">
        <w:rPr>
          <w:rFonts w:asciiTheme="minorHAnsi" w:hAnsiTheme="minorHAnsi" w:cstheme="minorHAnsi"/>
          <w:sz w:val="24"/>
          <w:szCs w:val="24"/>
        </w:rPr>
        <w:t xml:space="preserve">§ 2 </w:t>
      </w:r>
      <w:bookmarkEnd w:id="5"/>
      <w:r w:rsidRPr="009902B7">
        <w:rPr>
          <w:rFonts w:asciiTheme="minorHAnsi" w:hAnsiTheme="minorHAnsi" w:cstheme="minorHAnsi"/>
          <w:sz w:val="24"/>
          <w:szCs w:val="24"/>
        </w:rPr>
        <w:t>Postanowienia ogólne</w:t>
      </w:r>
      <w:bookmarkEnd w:id="6"/>
    </w:p>
    <w:p w:rsidR="0056102C" w:rsidRPr="009902B7" w:rsidRDefault="0056102C" w:rsidP="0056102C">
      <w:pPr>
        <w:pStyle w:val="Akapitzlist"/>
        <w:numPr>
          <w:ilvl w:val="0"/>
          <w:numId w:val="2"/>
        </w:num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bookmarkStart w:id="7" w:name="_Hlk117516439"/>
      <w:r w:rsidRPr="009902B7">
        <w:rPr>
          <w:rFonts w:cstheme="minorHAnsi"/>
          <w:sz w:val="24"/>
          <w:szCs w:val="24"/>
        </w:rPr>
        <w:t xml:space="preserve">Projekt jest realizowany w okresie od 01.12.2024 r. do 28.02.2026 r. </w:t>
      </w:r>
    </w:p>
    <w:p w:rsidR="0056102C" w:rsidRPr="009902B7" w:rsidRDefault="0056102C" w:rsidP="0056102C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ramach projektu wsparcie</w:t>
      </w:r>
      <w:bookmarkEnd w:id="7"/>
      <w:r w:rsidRPr="009902B7">
        <w:rPr>
          <w:rFonts w:cstheme="minorHAnsi"/>
          <w:sz w:val="24"/>
          <w:szCs w:val="24"/>
        </w:rPr>
        <w:t xml:space="preserve"> otrzyma 24 młodych osób (w tym min. 15 kobiet) w wieku od 14 do 20 lat zamieszkując</w:t>
      </w:r>
      <w:r>
        <w:rPr>
          <w:rFonts w:cstheme="minorHAnsi"/>
          <w:sz w:val="24"/>
          <w:szCs w:val="24"/>
        </w:rPr>
        <w:t>ych</w:t>
      </w:r>
      <w:r w:rsidRPr="009902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i/</w:t>
      </w:r>
      <w:r w:rsidRPr="009902B7">
        <w:rPr>
          <w:rFonts w:cstheme="minorHAnsi"/>
          <w:sz w:val="24"/>
          <w:szCs w:val="24"/>
        </w:rPr>
        <w:t>lub ucząc</w:t>
      </w:r>
      <w:r>
        <w:rPr>
          <w:rFonts w:cstheme="minorHAnsi"/>
          <w:sz w:val="24"/>
          <w:szCs w:val="24"/>
        </w:rPr>
        <w:t>ych</w:t>
      </w:r>
      <w:r w:rsidRPr="009902B7">
        <w:rPr>
          <w:rFonts w:cstheme="minorHAnsi"/>
          <w:sz w:val="24"/>
          <w:szCs w:val="24"/>
        </w:rPr>
        <w:t xml:space="preserve"> się </w:t>
      </w:r>
      <w:r>
        <w:rPr>
          <w:rFonts w:cstheme="minorHAnsi"/>
          <w:sz w:val="24"/>
          <w:szCs w:val="24"/>
        </w:rPr>
        <w:t>i/</w:t>
      </w:r>
      <w:r w:rsidRPr="009902B7">
        <w:rPr>
          <w:rFonts w:cstheme="minorHAnsi"/>
          <w:sz w:val="24"/>
          <w:szCs w:val="24"/>
        </w:rPr>
        <w:t>lub pracując</w:t>
      </w:r>
      <w:r>
        <w:rPr>
          <w:rFonts w:cstheme="minorHAnsi"/>
          <w:sz w:val="24"/>
          <w:szCs w:val="24"/>
        </w:rPr>
        <w:t>ych</w:t>
      </w:r>
      <w:r w:rsidRPr="009902B7">
        <w:rPr>
          <w:rFonts w:cstheme="minorHAnsi"/>
          <w:sz w:val="24"/>
          <w:szCs w:val="24"/>
        </w:rPr>
        <w:t xml:space="preserve"> na terenie Gminy Kraków</w:t>
      </w:r>
      <w:r>
        <w:rPr>
          <w:rFonts w:cstheme="minorHAnsi"/>
          <w:sz w:val="24"/>
          <w:szCs w:val="24"/>
        </w:rPr>
        <w:t>.</w:t>
      </w:r>
      <w:r w:rsidRPr="009902B7">
        <w:rPr>
          <w:rFonts w:cstheme="minorHAnsi"/>
          <w:sz w:val="24"/>
          <w:szCs w:val="24"/>
        </w:rPr>
        <w:t xml:space="preserve"> </w:t>
      </w:r>
    </w:p>
    <w:p w:rsidR="0056102C" w:rsidRPr="009902B7" w:rsidRDefault="0056102C" w:rsidP="0056102C">
      <w:pPr>
        <w:pStyle w:val="Akapitzlist"/>
        <w:numPr>
          <w:ilvl w:val="0"/>
          <w:numId w:val="2"/>
        </w:numPr>
        <w:tabs>
          <w:tab w:val="left" w:pos="1860"/>
        </w:tabs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Celem projektu jest wzrost kompetencji społecznych zwiększających szanse edukacyjne i zawodowe poprzez kształtowanie postaw prospołecznych i umiejętności</w:t>
      </w:r>
    </w:p>
    <w:p w:rsidR="0056102C" w:rsidRPr="009902B7" w:rsidRDefault="0056102C" w:rsidP="0056102C">
      <w:pPr>
        <w:pStyle w:val="Akapitzlist"/>
        <w:tabs>
          <w:tab w:val="left" w:pos="1860"/>
        </w:tabs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liderskich na podstawie ind. wypracowanej diagnozy umiejętności/predyspozycji liderskich</w:t>
      </w:r>
      <w:r>
        <w:rPr>
          <w:rFonts w:cstheme="minorHAnsi"/>
          <w:sz w:val="24"/>
          <w:szCs w:val="24"/>
        </w:rPr>
        <w:t>.</w:t>
      </w:r>
    </w:p>
    <w:p w:rsidR="0056102C" w:rsidRPr="009902B7" w:rsidRDefault="0056102C" w:rsidP="0056102C">
      <w:pPr>
        <w:pStyle w:val="Akapitzlist"/>
        <w:numPr>
          <w:ilvl w:val="0"/>
          <w:numId w:val="2"/>
        </w:numPr>
        <w:tabs>
          <w:tab w:val="left" w:pos="1860"/>
        </w:tabs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Ogólny nadzór nad prawidłową realizacją projektu sprawuje Zarząd Związku Centralnego Dzieła Kolpinga w Polsce oraz koordynator projektu.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8" w:name="_Toc192543679"/>
      <w:bookmarkStart w:id="9" w:name="_Hlk77073515"/>
      <w:r w:rsidRPr="009902B7">
        <w:rPr>
          <w:rFonts w:asciiTheme="minorHAnsi" w:hAnsiTheme="minorHAnsi" w:cstheme="minorHAnsi"/>
          <w:sz w:val="24"/>
          <w:szCs w:val="24"/>
        </w:rPr>
        <w:t>§ 3 Zasady rekrutacji</w:t>
      </w:r>
      <w:bookmarkEnd w:id="8"/>
    </w:p>
    <w:bookmarkEnd w:id="9"/>
    <w:p w:rsidR="0056102C" w:rsidRPr="009902B7" w:rsidRDefault="0056102C" w:rsidP="0056102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Rekrutacja ma charakter bieżący w określonych cyklach (2 tygodnie) - do wyczerpania limitu miejsc. Zakłada się łącznie dla całego projektu zrekrutowanie 24 osób z uwzględnieniem podziału jak w § 3 ust. 2.</w:t>
      </w:r>
    </w:p>
    <w:p w:rsidR="0056102C" w:rsidRPr="009902B7" w:rsidRDefault="0056102C" w:rsidP="0056102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Dokumenty rekrutacyjne dla osób niepełnoletnich są podpisywane przez rodzica/</w:t>
      </w:r>
      <w:r w:rsidRPr="009902B7">
        <w:rPr>
          <w:rFonts w:cstheme="minorHAnsi"/>
          <w:sz w:val="24"/>
          <w:szCs w:val="24"/>
        </w:rPr>
        <w:t>opiekun</w:t>
      </w:r>
      <w:r>
        <w:rPr>
          <w:rFonts w:cstheme="minorHAnsi"/>
          <w:sz w:val="24"/>
          <w:szCs w:val="24"/>
        </w:rPr>
        <w:t>a</w:t>
      </w:r>
      <w:r w:rsidRPr="009902B7">
        <w:rPr>
          <w:rFonts w:cstheme="minorHAnsi"/>
          <w:sz w:val="24"/>
          <w:szCs w:val="24"/>
        </w:rPr>
        <w:t xml:space="preserve"> prawn</w:t>
      </w:r>
      <w:r>
        <w:rPr>
          <w:rFonts w:cstheme="minorHAnsi"/>
          <w:sz w:val="24"/>
          <w:szCs w:val="24"/>
        </w:rPr>
        <w:t>ego.</w:t>
      </w:r>
    </w:p>
    <w:p w:rsidR="0056102C" w:rsidRPr="009902B7" w:rsidRDefault="0056102C" w:rsidP="0056102C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projekcie mogą uczestniczyć osoby spełniające poniższe kryteria formalne:</w:t>
      </w:r>
    </w:p>
    <w:p w:rsidR="0056102C" w:rsidRPr="00577977" w:rsidRDefault="0056102C" w:rsidP="0056102C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577977">
        <w:rPr>
          <w:rFonts w:cstheme="minorHAnsi"/>
          <w:sz w:val="24"/>
          <w:szCs w:val="24"/>
        </w:rPr>
        <w:t>osoby w wieku 14-2</w:t>
      </w:r>
      <w:r w:rsidR="000A5D8C">
        <w:rPr>
          <w:rFonts w:cstheme="minorHAnsi"/>
          <w:sz w:val="24"/>
          <w:szCs w:val="24"/>
        </w:rPr>
        <w:t>0</w:t>
      </w:r>
      <w:r w:rsidRPr="00577977">
        <w:rPr>
          <w:rFonts w:cstheme="minorHAnsi"/>
          <w:sz w:val="24"/>
          <w:szCs w:val="24"/>
        </w:rPr>
        <w:t xml:space="preserve"> lat – weryfikacja w oparciu o oświadczenie potwierdzone okazaniem dokumentu potwierdzającego wiek (oświadczenie powinno zawierać datę i podpis pracownika projektu weryfikującego jego zgodność z dokumentem źródłowym) </w:t>
      </w:r>
    </w:p>
    <w:p w:rsidR="0056102C" w:rsidRPr="009902B7" w:rsidRDefault="0056102C" w:rsidP="0056102C">
      <w:pPr>
        <w:pStyle w:val="Akapitzlist"/>
        <w:spacing w:after="0" w:line="360" w:lineRule="auto"/>
        <w:ind w:left="1068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oraz</w:t>
      </w:r>
    </w:p>
    <w:p w:rsidR="0056102C" w:rsidRPr="009902B7" w:rsidRDefault="0056102C" w:rsidP="0056102C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lastRenderedPageBreak/>
        <w:t>osoby odbywające naukę na terenie Gminy Kraków – zaświadczenie odpowiedniego podmiotu (szkoły)</w:t>
      </w:r>
    </w:p>
    <w:p w:rsidR="0056102C" w:rsidRPr="009902B7" w:rsidRDefault="0056102C" w:rsidP="0056102C">
      <w:pPr>
        <w:pStyle w:val="Akapitzlist"/>
        <w:spacing w:after="0" w:line="360" w:lineRule="auto"/>
        <w:ind w:left="1068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lub/i</w:t>
      </w:r>
    </w:p>
    <w:p w:rsidR="0056102C" w:rsidRPr="009902B7" w:rsidRDefault="0056102C" w:rsidP="0056102C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osoby mieszkające na terenie Gminy Kraków – oświadczenie Kandydata/tki</w:t>
      </w:r>
      <w:r>
        <w:rPr>
          <w:rFonts w:cstheme="minorHAnsi"/>
          <w:sz w:val="24"/>
          <w:szCs w:val="24"/>
        </w:rPr>
        <w:t xml:space="preserve"> lub rodzica/opiekuna prawnego (dla osób niepełnoletnich)</w:t>
      </w:r>
    </w:p>
    <w:p w:rsidR="0056102C" w:rsidRPr="009902B7" w:rsidRDefault="0056102C" w:rsidP="0056102C">
      <w:pPr>
        <w:pStyle w:val="Akapitzlist"/>
        <w:spacing w:after="0" w:line="360" w:lineRule="auto"/>
        <w:ind w:left="1068"/>
        <w:rPr>
          <w:rFonts w:cstheme="minorHAnsi"/>
          <w:sz w:val="24"/>
          <w:szCs w:val="24"/>
        </w:rPr>
      </w:pPr>
      <w:bookmarkStart w:id="10" w:name="_Hlk186194202"/>
      <w:r w:rsidRPr="009902B7">
        <w:rPr>
          <w:rFonts w:cstheme="minorHAnsi"/>
          <w:sz w:val="24"/>
          <w:szCs w:val="24"/>
        </w:rPr>
        <w:t xml:space="preserve">lub/i </w:t>
      </w:r>
    </w:p>
    <w:p w:rsidR="0056102C" w:rsidRPr="009902B7" w:rsidRDefault="0056102C" w:rsidP="0056102C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osoby pracujące na terenie Gminy Kraków - zaświadczenie od pracodawcy</w:t>
      </w:r>
      <w:r>
        <w:rPr>
          <w:rFonts w:cstheme="minorHAnsi"/>
          <w:sz w:val="24"/>
          <w:szCs w:val="24"/>
        </w:rPr>
        <w:t>.</w:t>
      </w:r>
      <w:r w:rsidRPr="009902B7">
        <w:rPr>
          <w:rFonts w:cstheme="minorHAnsi"/>
          <w:sz w:val="24"/>
          <w:szCs w:val="24"/>
        </w:rPr>
        <w:t xml:space="preserve"> </w:t>
      </w:r>
      <w:bookmarkEnd w:id="10"/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Weryfikacji kryteriów formalnych dokonuje koordynator projektu. </w:t>
      </w:r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pierwszej kolejności do projektu będą kwalifikowane (kryteria preferencji -</w:t>
      </w:r>
      <w:r>
        <w:rPr>
          <w:rFonts w:cstheme="minorHAnsi"/>
          <w:sz w:val="24"/>
          <w:szCs w:val="24"/>
        </w:rPr>
        <w:t xml:space="preserve"> </w:t>
      </w:r>
      <w:r w:rsidRPr="009902B7">
        <w:rPr>
          <w:rFonts w:cstheme="minorHAnsi"/>
          <w:sz w:val="24"/>
          <w:szCs w:val="24"/>
        </w:rPr>
        <w:t xml:space="preserve">po 10 pkt.) </w:t>
      </w:r>
    </w:p>
    <w:p w:rsidR="0056102C" w:rsidRPr="009902B7" w:rsidRDefault="0056102C" w:rsidP="0056102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kobiety </w:t>
      </w:r>
    </w:p>
    <w:p w:rsidR="0056102C" w:rsidRPr="009902B7" w:rsidRDefault="0056102C" w:rsidP="0056102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osoby objęte ochroną czasową w Polsce w związku z agresją Federacji Rosyjskiej na Ukrainę - weryfikacja w oparciu o numer PESEL ze statusem UKR, zaświadczenie o objęciu ochroną czasową</w:t>
      </w:r>
    </w:p>
    <w:p w:rsidR="0056102C" w:rsidRPr="009902B7" w:rsidRDefault="0056102C" w:rsidP="0056102C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osoby z niepełnosprawnością - weryfikacja w oparciu o orzeczenie o niepełnosprawności lub stopniu niepełnosprawności lub inny dokument poświadczający stan zdrowia (zgodnie z ustawą z dnia 27.08.1997 r. o rehabilitacji zawodowej i społecznej oraz zatrudnianiu OzN, a także ustawy z 19.08.1994 r. o ochronie zdrowia psychicznego  dot. osób z zaburzeniami psychicznymi).</w:t>
      </w:r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Na etapie rekrutacji należy złożyć następujące dokumenty rekrutacyjne:</w:t>
      </w:r>
    </w:p>
    <w:p w:rsidR="0056102C" w:rsidRPr="006A7C38" w:rsidRDefault="0056102C" w:rsidP="0056102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6A7C38">
        <w:rPr>
          <w:rFonts w:cstheme="minorHAnsi"/>
          <w:sz w:val="24"/>
          <w:szCs w:val="24"/>
        </w:rPr>
        <w:t xml:space="preserve">Formularz zgłoszeniowy – Załącznik nr 1 </w:t>
      </w:r>
    </w:p>
    <w:p w:rsidR="0056102C" w:rsidRPr="00235C31" w:rsidRDefault="0056102C" w:rsidP="0056102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235C31">
        <w:rPr>
          <w:rFonts w:cstheme="minorHAnsi"/>
          <w:sz w:val="24"/>
          <w:szCs w:val="24"/>
        </w:rPr>
        <w:t>Oświadczenie uczestnika/czki pro</w:t>
      </w:r>
      <w:r w:rsidR="007E6074">
        <w:rPr>
          <w:rFonts w:cstheme="minorHAnsi"/>
          <w:sz w:val="24"/>
          <w:szCs w:val="24"/>
        </w:rPr>
        <w:t>jektu (RODO) - Załącznik nr 2</w:t>
      </w:r>
    </w:p>
    <w:p w:rsidR="0056102C" w:rsidRDefault="0056102C" w:rsidP="0056102C">
      <w:pPr>
        <w:pStyle w:val="Akapitzlist"/>
        <w:numPr>
          <w:ilvl w:val="0"/>
          <w:numId w:val="13"/>
        </w:numPr>
        <w:spacing w:after="0" w:line="360" w:lineRule="auto"/>
        <w:rPr>
          <w:rFonts w:cstheme="minorHAnsi"/>
          <w:sz w:val="24"/>
          <w:szCs w:val="24"/>
        </w:rPr>
      </w:pPr>
      <w:r w:rsidRPr="00EC4CD7">
        <w:rPr>
          <w:rFonts w:cstheme="minorHAnsi"/>
          <w:sz w:val="24"/>
          <w:szCs w:val="24"/>
        </w:rPr>
        <w:t xml:space="preserve">Deklaracja uczestnictwa – Załącznik nr 3 </w:t>
      </w:r>
    </w:p>
    <w:p w:rsidR="0056102C" w:rsidRPr="00EC4CD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EC4CD7">
        <w:rPr>
          <w:rFonts w:cstheme="minorHAnsi"/>
          <w:sz w:val="24"/>
          <w:szCs w:val="24"/>
        </w:rPr>
        <w:t>Złożenie dokumentów rekrutacyjnych nie jest równoznaczne z zakwalifikowaniem do projektu.</w:t>
      </w:r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Dokumenty rekrutacyjne dostępne są w biurze, na stronie internetowej Realizatora projektu </w:t>
      </w:r>
      <w:hyperlink r:id="rId8" w:history="1">
        <w:r w:rsidRPr="009902B7">
          <w:rPr>
            <w:rStyle w:val="Hipercze"/>
            <w:rFonts w:cstheme="minorHAnsi"/>
            <w:sz w:val="24"/>
            <w:szCs w:val="24"/>
          </w:rPr>
          <w:t>www.kolping.pl/potencjal/</w:t>
        </w:r>
      </w:hyperlink>
      <w:r w:rsidRPr="009902B7">
        <w:rPr>
          <w:rFonts w:cstheme="minorHAnsi"/>
          <w:sz w:val="24"/>
          <w:szCs w:val="24"/>
        </w:rPr>
        <w:t xml:space="preserve"> oraz podczas spotkań informacyjnych. </w:t>
      </w:r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Dopuszcza się złożenie dokumentów rekrutacyjnych drogą pocztową/mailową </w:t>
      </w:r>
      <w:r>
        <w:rPr>
          <w:rFonts w:cstheme="minorHAnsi"/>
          <w:sz w:val="24"/>
          <w:szCs w:val="24"/>
        </w:rPr>
        <w:t xml:space="preserve">- </w:t>
      </w:r>
      <w:r w:rsidRPr="009902B7">
        <w:rPr>
          <w:rFonts w:cstheme="minorHAnsi"/>
          <w:sz w:val="24"/>
          <w:szCs w:val="24"/>
        </w:rPr>
        <w:t xml:space="preserve">wymagana jest jednak późniejsza osobista wizyta w miejscu rekrutacji celem </w:t>
      </w:r>
      <w:r>
        <w:rPr>
          <w:rFonts w:cstheme="minorHAnsi"/>
          <w:sz w:val="24"/>
          <w:szCs w:val="24"/>
        </w:rPr>
        <w:t xml:space="preserve">złożenia podpisów i </w:t>
      </w:r>
      <w:r w:rsidRPr="009902B7">
        <w:rPr>
          <w:rFonts w:cstheme="minorHAnsi"/>
          <w:sz w:val="24"/>
          <w:szCs w:val="24"/>
        </w:rPr>
        <w:t>potwierdzenia wiarygodności danych przez pracownika projektu.</w:t>
      </w:r>
    </w:p>
    <w:p w:rsidR="0056102C" w:rsidRPr="009047A9" w:rsidRDefault="0056102C" w:rsidP="0078619D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047A9">
        <w:rPr>
          <w:rFonts w:cstheme="minorHAnsi"/>
          <w:sz w:val="24"/>
          <w:szCs w:val="24"/>
        </w:rPr>
        <w:lastRenderedPageBreak/>
        <w:t xml:space="preserve">Po zakończeniu naboru zostaje ogłoszona lista rankingowa </w:t>
      </w:r>
      <w:r w:rsidR="009047A9" w:rsidRPr="009047A9">
        <w:rPr>
          <w:rFonts w:cstheme="minorHAnsi"/>
          <w:sz w:val="24"/>
          <w:szCs w:val="24"/>
        </w:rPr>
        <w:t xml:space="preserve">w oparciu o uzyskaną liczbę punktów </w:t>
      </w:r>
      <w:r w:rsidRPr="009047A9">
        <w:rPr>
          <w:rFonts w:cstheme="minorHAnsi"/>
          <w:sz w:val="24"/>
          <w:szCs w:val="24"/>
        </w:rPr>
        <w:t>oraz lista rezerwowa.</w:t>
      </w:r>
      <w:r w:rsidR="002815C1" w:rsidRPr="009047A9">
        <w:rPr>
          <w:rFonts w:cstheme="minorHAnsi"/>
          <w:sz w:val="24"/>
          <w:szCs w:val="24"/>
        </w:rPr>
        <w:t xml:space="preserve"> </w:t>
      </w:r>
      <w:r w:rsidR="009047A9" w:rsidRPr="009047A9">
        <w:rPr>
          <w:rFonts w:cstheme="minorHAnsi"/>
          <w:sz w:val="24"/>
          <w:szCs w:val="24"/>
        </w:rPr>
        <w:t xml:space="preserve">W przypadku równej </w:t>
      </w:r>
      <w:r w:rsidR="009047A9">
        <w:rPr>
          <w:rFonts w:cstheme="minorHAnsi"/>
          <w:sz w:val="24"/>
          <w:szCs w:val="24"/>
        </w:rPr>
        <w:t>liczby punktów</w:t>
      </w:r>
      <w:r w:rsidR="009047A9" w:rsidRPr="009047A9">
        <w:rPr>
          <w:rFonts w:cstheme="minorHAnsi"/>
          <w:sz w:val="24"/>
          <w:szCs w:val="24"/>
        </w:rPr>
        <w:t xml:space="preserve"> </w:t>
      </w:r>
      <w:r w:rsidR="009047A9">
        <w:rPr>
          <w:rFonts w:cstheme="minorHAnsi"/>
          <w:sz w:val="24"/>
          <w:szCs w:val="24"/>
        </w:rPr>
        <w:t>za</w:t>
      </w:r>
      <w:r w:rsidR="009047A9" w:rsidRPr="009047A9">
        <w:rPr>
          <w:rFonts w:cstheme="minorHAnsi"/>
          <w:sz w:val="24"/>
          <w:szCs w:val="24"/>
        </w:rPr>
        <w:t xml:space="preserve">decyduje </w:t>
      </w:r>
      <w:r w:rsidR="009047A9">
        <w:rPr>
          <w:rFonts w:cstheme="minorHAnsi"/>
          <w:sz w:val="24"/>
          <w:szCs w:val="24"/>
        </w:rPr>
        <w:t xml:space="preserve">dodatkowa </w:t>
      </w:r>
      <w:r w:rsidR="009047A9" w:rsidRPr="009047A9">
        <w:rPr>
          <w:rFonts w:cstheme="minorHAnsi"/>
          <w:sz w:val="24"/>
          <w:szCs w:val="24"/>
        </w:rPr>
        <w:t>ocena motywacji i gotowości</w:t>
      </w:r>
      <w:r w:rsidR="009047A9">
        <w:rPr>
          <w:rFonts w:cstheme="minorHAnsi"/>
          <w:sz w:val="24"/>
          <w:szCs w:val="24"/>
        </w:rPr>
        <w:t xml:space="preserve"> do zaangażowania się w projekt.</w:t>
      </w:r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Lista uczestników projektu będzie dostępna w siedzibie. Informacja o zakwalifikowaniu się do projektu zostanie przesłana na adres mailowy uczestnika podany w formularzu zgłoszeniowym. </w:t>
      </w:r>
    </w:p>
    <w:p w:rsidR="0056102C" w:rsidRPr="009902B7" w:rsidRDefault="0056102C" w:rsidP="0056102C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Realizator projektu zastrzega sobie prawo takiego doboru uczestników/-czek spełniających kryteria zawarte w  § 3 ust. </w:t>
      </w:r>
      <w:r>
        <w:rPr>
          <w:rFonts w:cstheme="minorHAnsi"/>
          <w:sz w:val="24"/>
          <w:szCs w:val="24"/>
        </w:rPr>
        <w:t xml:space="preserve">3, </w:t>
      </w:r>
      <w:r w:rsidRPr="009902B7">
        <w:rPr>
          <w:rFonts w:cstheme="minorHAnsi"/>
          <w:sz w:val="24"/>
          <w:szCs w:val="24"/>
        </w:rPr>
        <w:t>aby możliwe było zrealizowanie określonych we wniosku o dofinansowanie rezultatów i wskaźników.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1" w:name="_Toc192543680"/>
      <w:r w:rsidRPr="009902B7">
        <w:rPr>
          <w:rFonts w:asciiTheme="minorHAnsi" w:hAnsiTheme="minorHAnsi" w:cstheme="minorHAnsi"/>
          <w:sz w:val="24"/>
          <w:szCs w:val="24"/>
        </w:rPr>
        <w:t>§ 4 Formy wsparcia</w:t>
      </w:r>
      <w:bookmarkEnd w:id="11"/>
    </w:p>
    <w:p w:rsidR="0056102C" w:rsidRPr="009902B7" w:rsidRDefault="0056102C" w:rsidP="0056102C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ramach projektu zaplanowano poniższe działania:</w:t>
      </w:r>
    </w:p>
    <w:p w:rsidR="0056102C" w:rsidRPr="009902B7" w:rsidRDefault="0056102C" w:rsidP="0056102C">
      <w:pPr>
        <w:pStyle w:val="Akapitzlist"/>
        <w:numPr>
          <w:ilvl w:val="1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Diagnoza umiejętności liderskich</w:t>
      </w:r>
    </w:p>
    <w:p w:rsidR="0056102C" w:rsidRPr="009902B7" w:rsidRDefault="0056102C" w:rsidP="0056102C">
      <w:pPr>
        <w:pStyle w:val="Akapitzlist"/>
        <w:numPr>
          <w:ilvl w:val="1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Warsztaty liderskie</w:t>
      </w:r>
    </w:p>
    <w:p w:rsidR="0056102C" w:rsidRPr="009902B7" w:rsidRDefault="0056102C" w:rsidP="0056102C">
      <w:pPr>
        <w:pStyle w:val="Akapitzlist"/>
        <w:numPr>
          <w:ilvl w:val="1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Indywidualny program mentoringowy</w:t>
      </w:r>
    </w:p>
    <w:p w:rsidR="0056102C" w:rsidRPr="009902B7" w:rsidRDefault="0056102C" w:rsidP="0056102C">
      <w:pPr>
        <w:pStyle w:val="Akapitzlist"/>
        <w:numPr>
          <w:ilvl w:val="1"/>
          <w:numId w:val="1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Inicjatywa lokalna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2" w:name="_Toc192543681"/>
      <w:bookmarkStart w:id="13" w:name="_Hlk186285933"/>
      <w:r w:rsidRPr="009902B7">
        <w:rPr>
          <w:rFonts w:asciiTheme="minorHAnsi" w:hAnsiTheme="minorHAnsi" w:cstheme="minorHAnsi"/>
          <w:sz w:val="24"/>
          <w:szCs w:val="24"/>
        </w:rPr>
        <w:t>§ 5  Szczegółowy opis udzielanego wsparcia</w:t>
      </w:r>
      <w:bookmarkEnd w:id="12"/>
      <w:r w:rsidRPr="009902B7">
        <w:rPr>
          <w:rFonts w:asciiTheme="minorHAnsi" w:hAnsiTheme="minorHAnsi" w:cstheme="minorHAnsi"/>
          <w:sz w:val="24"/>
          <w:szCs w:val="24"/>
        </w:rPr>
        <w:t xml:space="preserve"> </w:t>
      </w:r>
    </w:p>
    <w:bookmarkEnd w:id="13"/>
    <w:p w:rsidR="0056102C" w:rsidRPr="009902B7" w:rsidRDefault="0056102C" w:rsidP="0056102C">
      <w:pPr>
        <w:pStyle w:val="Akapitzlist"/>
        <w:numPr>
          <w:ilvl w:val="0"/>
          <w:numId w:val="14"/>
        </w:numPr>
        <w:spacing w:after="0" w:line="360" w:lineRule="auto"/>
        <w:ind w:left="708"/>
        <w:rPr>
          <w:rFonts w:cstheme="minorHAnsi"/>
          <w:b/>
          <w:sz w:val="24"/>
          <w:szCs w:val="24"/>
        </w:rPr>
      </w:pPr>
      <w:r w:rsidRPr="009902B7">
        <w:rPr>
          <w:rFonts w:cstheme="minorHAnsi"/>
          <w:b/>
          <w:sz w:val="24"/>
          <w:szCs w:val="24"/>
        </w:rPr>
        <w:t>Diagnoza umiejętności liderskich</w:t>
      </w:r>
    </w:p>
    <w:p w:rsidR="0056102C" w:rsidRPr="009902B7" w:rsidRDefault="0056102C" w:rsidP="0056102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1.1. Każdy/a z Uczestników/-czek projektu odbędzie spotkania w celu opracowania kwestionariusza predyspozycji liderskich (KPL).</w:t>
      </w:r>
    </w:p>
    <w:p w:rsidR="0056102C" w:rsidRPr="009902B7" w:rsidRDefault="0056102C" w:rsidP="0056102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1.2. KPL jest wynikiem pracy doradcy zawodowego z Uczestnikiem/-czką Projektu. Zaplanowano 5 godzin zegarowych (3 spotkania </w:t>
      </w:r>
      <w:r w:rsidRPr="00A01C87">
        <w:rPr>
          <w:rFonts w:cstheme="minorHAnsi"/>
          <w:sz w:val="24"/>
          <w:szCs w:val="24"/>
        </w:rPr>
        <w:t>indywidualne (1h, 2x2h).</w:t>
      </w:r>
    </w:p>
    <w:p w:rsidR="0056102C" w:rsidRPr="009902B7" w:rsidRDefault="0056102C" w:rsidP="0056102C">
      <w:pPr>
        <w:pStyle w:val="Akapitzlist"/>
        <w:numPr>
          <w:ilvl w:val="0"/>
          <w:numId w:val="14"/>
        </w:numPr>
        <w:spacing w:after="0" w:line="360" w:lineRule="auto"/>
        <w:ind w:left="708"/>
        <w:rPr>
          <w:rFonts w:cstheme="minorHAnsi"/>
          <w:b/>
          <w:sz w:val="24"/>
          <w:szCs w:val="24"/>
        </w:rPr>
      </w:pPr>
      <w:r w:rsidRPr="009902B7">
        <w:rPr>
          <w:rFonts w:cstheme="minorHAnsi"/>
          <w:b/>
          <w:sz w:val="24"/>
          <w:szCs w:val="24"/>
        </w:rPr>
        <w:t>Warsztaty liderskie</w:t>
      </w: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2.1 Każdy/a z Uczestników/-czek projektu weźmie udział w warsztatach liderskich, których cele</w:t>
      </w:r>
      <w:r>
        <w:rPr>
          <w:rFonts w:cstheme="minorHAnsi"/>
          <w:sz w:val="24"/>
          <w:szCs w:val="24"/>
        </w:rPr>
        <w:t>m jest nabycie kompetencji społecznych</w:t>
      </w:r>
      <w:r w:rsidRPr="009902B7">
        <w:rPr>
          <w:rFonts w:cstheme="minorHAnsi"/>
          <w:sz w:val="24"/>
          <w:szCs w:val="24"/>
        </w:rPr>
        <w:t xml:space="preserve"> w zakresie umiejętności liderskich zgodnie z potrzebami i możliwościami UP.</w:t>
      </w: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Zaplanowano   </w:t>
      </w:r>
      <w:bookmarkStart w:id="14" w:name="_GoBack"/>
      <w:r w:rsidRPr="009902B7">
        <w:rPr>
          <w:rFonts w:cstheme="minorHAnsi"/>
          <w:sz w:val="24"/>
          <w:szCs w:val="24"/>
        </w:rPr>
        <w:t>24</w:t>
      </w:r>
      <w:bookmarkEnd w:id="14"/>
      <w:r w:rsidRPr="009902B7">
        <w:rPr>
          <w:rFonts w:cstheme="minorHAnsi"/>
          <w:sz w:val="24"/>
          <w:szCs w:val="24"/>
        </w:rPr>
        <w:t xml:space="preserve"> godziny zeg. (4 dni warsztatów po 6h dyd.). </w:t>
      </w: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UP otrzymają certyfikaty ukończenia warsztatów.</w:t>
      </w:r>
    </w:p>
    <w:p w:rsidR="0056102C" w:rsidRPr="009902B7" w:rsidRDefault="0056102C" w:rsidP="0056102C">
      <w:pPr>
        <w:pStyle w:val="Akapitzlist"/>
        <w:numPr>
          <w:ilvl w:val="0"/>
          <w:numId w:val="14"/>
        </w:numPr>
        <w:spacing w:after="0" w:line="360" w:lineRule="auto"/>
        <w:ind w:left="708"/>
        <w:rPr>
          <w:rFonts w:cstheme="minorHAnsi"/>
          <w:b/>
          <w:sz w:val="24"/>
          <w:szCs w:val="24"/>
        </w:rPr>
      </w:pPr>
      <w:r w:rsidRPr="009902B7">
        <w:rPr>
          <w:rFonts w:cstheme="minorHAnsi"/>
          <w:b/>
          <w:sz w:val="24"/>
          <w:szCs w:val="24"/>
        </w:rPr>
        <w:t>Indywidualny program mentoringowy</w:t>
      </w: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3.1 Każdy/a z Uczestników/-czek projektu otrzyma indywidualne wsparcie mentoringowe w obszarze edukacyjnym oraz zawodowym. </w:t>
      </w: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Zaplanowano 30h zegarowych</w:t>
      </w: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lastRenderedPageBreak/>
        <w:t>UP otrzymają certyfikaty udziału w programie mentoringowym będące uzupełnieniem portfolia młodych liderów.</w:t>
      </w:r>
    </w:p>
    <w:p w:rsidR="0056102C" w:rsidRPr="009902B7" w:rsidRDefault="0056102C" w:rsidP="0056102C">
      <w:pPr>
        <w:pStyle w:val="Akapitzlist"/>
        <w:numPr>
          <w:ilvl w:val="0"/>
          <w:numId w:val="14"/>
        </w:numPr>
        <w:spacing w:after="0" w:line="360" w:lineRule="auto"/>
        <w:ind w:left="708"/>
        <w:rPr>
          <w:rFonts w:cstheme="minorHAnsi"/>
          <w:b/>
          <w:sz w:val="24"/>
          <w:szCs w:val="24"/>
        </w:rPr>
      </w:pPr>
      <w:r w:rsidRPr="009902B7">
        <w:rPr>
          <w:rFonts w:cstheme="minorHAnsi"/>
          <w:b/>
          <w:sz w:val="24"/>
          <w:szCs w:val="24"/>
        </w:rPr>
        <w:t>Inicjatywa lokalna</w:t>
      </w:r>
    </w:p>
    <w:p w:rsidR="0056102C" w:rsidRPr="009902B7" w:rsidRDefault="0056102C" w:rsidP="0056102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4.1 W ramach projektu przygotowane zostaną 2 inicjatywy, których pomysłodawcami i realizatorami będą Uczestnicy/czki projektu - wyłonieni w trakcie mentoringu.</w:t>
      </w:r>
    </w:p>
    <w:p w:rsidR="0056102C" w:rsidRPr="009902B7" w:rsidRDefault="0056102C" w:rsidP="0056102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4.2 Zaplanowane działania mogą mieć formę: eventów, prelekcji, wydarzeń o charakterze edukacyjno-rozrywkowym, spektakli, spotkań z intersującymi ludźmi, spotkań międzykulturowych, międzypokoleniowych, wydarzeń promocyjnych, filmów reklamowych, festiwali tematycznych.</w:t>
      </w:r>
    </w:p>
    <w:p w:rsidR="0056102C" w:rsidRPr="009902B7" w:rsidRDefault="0056102C" w:rsidP="0056102C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4.3 Planuje się przeznaczyć środki finansowe na wsparcie lokalnych inicjatyw w wysokości 3tys. PLN.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5" w:name="_Toc192543682"/>
      <w:r w:rsidRPr="009902B7">
        <w:rPr>
          <w:rFonts w:asciiTheme="minorHAnsi" w:hAnsiTheme="minorHAnsi" w:cstheme="minorHAnsi"/>
          <w:sz w:val="24"/>
          <w:szCs w:val="24"/>
        </w:rPr>
        <w:t>§ 6 Wsparcie dodatkowe</w:t>
      </w:r>
      <w:bookmarkEnd w:id="15"/>
    </w:p>
    <w:p w:rsidR="0056102C" w:rsidRPr="009902B7" w:rsidRDefault="0056102C" w:rsidP="0056102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Wsparcie dodatkowe to działania o charakterze dodatkowym ułatwiające dostęp do wszystkich form wsparcia projektu.</w:t>
      </w:r>
    </w:p>
    <w:p w:rsidR="0056102C" w:rsidRPr="009902B7" w:rsidRDefault="0056102C" w:rsidP="0056102C">
      <w:pPr>
        <w:pStyle w:val="Akapitzlist"/>
        <w:numPr>
          <w:ilvl w:val="0"/>
          <w:numId w:val="15"/>
        </w:numPr>
        <w:spacing w:after="0" w:line="360" w:lineRule="auto"/>
        <w:rPr>
          <w:rFonts w:cstheme="minorHAnsi"/>
          <w:b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Wsparcie udzielane jest na wniosek Uczestnika/-czki projektu zgodnie z </w:t>
      </w:r>
      <w:r w:rsidRPr="006D3A74">
        <w:rPr>
          <w:rFonts w:cstheme="minorHAnsi"/>
          <w:sz w:val="24"/>
          <w:szCs w:val="24"/>
        </w:rPr>
        <w:t>Zał. nr  1 lub 1a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902B7">
        <w:rPr>
          <w:rFonts w:asciiTheme="minorHAnsi" w:hAnsiTheme="minorHAnsi" w:cstheme="minorHAnsi"/>
          <w:sz w:val="24"/>
          <w:szCs w:val="24"/>
        </w:rPr>
        <w:t xml:space="preserve">  </w:t>
      </w:r>
      <w:bookmarkStart w:id="16" w:name="_Toc192543683"/>
      <w:r w:rsidRPr="009902B7">
        <w:rPr>
          <w:rFonts w:asciiTheme="minorHAnsi" w:hAnsiTheme="minorHAnsi" w:cstheme="minorHAnsi"/>
          <w:sz w:val="24"/>
          <w:szCs w:val="24"/>
        </w:rPr>
        <w:t>§ 7 Uczestnictwo w projekcie</w:t>
      </w:r>
      <w:bookmarkEnd w:id="16"/>
    </w:p>
    <w:p w:rsidR="0056102C" w:rsidRPr="009902B7" w:rsidRDefault="0056102C" w:rsidP="0056102C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Uczestnicy/-czki projektu zobowiązani/-e są do każdorazowego potwierdzania skorzystania ze wsparcia poprzez złożenie podpisu na liście obecności/ karcie wsparcia.</w:t>
      </w:r>
    </w:p>
    <w:p w:rsidR="0056102C" w:rsidRPr="009902B7" w:rsidRDefault="0056102C" w:rsidP="0056102C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przypadku niedotrzymania warunków umowy projektowej Realizator projektu może podjąć decyzję o przerwaniu udziału w projekcie przez Uczestnika/-czkę Projektu.</w:t>
      </w:r>
    </w:p>
    <w:p w:rsidR="0056102C" w:rsidRPr="009902B7" w:rsidRDefault="0056102C" w:rsidP="0056102C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Uczestnicy/-czki projektu zobowiązani/-e są do wypełniania dokumentacji projektowej</w:t>
      </w:r>
      <w:r>
        <w:rPr>
          <w:rFonts w:cstheme="minorHAnsi"/>
          <w:sz w:val="24"/>
          <w:szCs w:val="24"/>
        </w:rPr>
        <w:t>,</w:t>
      </w:r>
      <w:r w:rsidRPr="009902B7">
        <w:rPr>
          <w:rFonts w:cstheme="minorHAnsi"/>
          <w:sz w:val="24"/>
          <w:szCs w:val="24"/>
        </w:rPr>
        <w:t xml:space="preserve"> w tym m.in. </w:t>
      </w:r>
      <w:r>
        <w:rPr>
          <w:rFonts w:cstheme="minorHAnsi"/>
          <w:sz w:val="24"/>
          <w:szCs w:val="24"/>
        </w:rPr>
        <w:t>dokumentów rekrutacyjnych, ankiet.</w:t>
      </w:r>
    </w:p>
    <w:p w:rsidR="0056102C" w:rsidRPr="009902B7" w:rsidRDefault="0056102C" w:rsidP="0056102C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Informacje, o których mowa w pkt. 1 i 3 będą wykorzystywane do wywiązania się Realizatora projektu z obowiązków sprawozdawczych z realizacji projektu wobec Instytucji Pośredniczącej (IP).</w:t>
      </w:r>
    </w:p>
    <w:p w:rsidR="0056102C" w:rsidRPr="009902B7" w:rsidRDefault="0056102C" w:rsidP="0056102C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Uczestnik/czka projektu wyraża zgodę na nieodpłatne wykorzystanie wizerunku w celu realizacji, monitoringu, ewaluacji, kontroli i promocji projektu realizowanego zgodnie z przepisami ustawy z dnia 04.02.1994 r. o prawie autorskim i prawach pokrewnych (jednolity tekst Dz. U. z 2006 r., Nr 90, poz. 631 z późn. zm.).</w:t>
      </w:r>
    </w:p>
    <w:p w:rsidR="0056102C" w:rsidRPr="009902B7" w:rsidRDefault="0056102C" w:rsidP="0056102C">
      <w:pPr>
        <w:pStyle w:val="Akapitzlist"/>
        <w:numPr>
          <w:ilvl w:val="0"/>
          <w:numId w:val="16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Uczestnicy/-czki projektu nie ponoszą żadnych opłat z tytułu uczestnictwa w oferowanych w ramach projektu formach wsparcia, z zastrzeżeniem nieuzasadnionego </w:t>
      </w:r>
      <w:r w:rsidRPr="009902B7">
        <w:rPr>
          <w:rFonts w:cstheme="minorHAnsi"/>
          <w:sz w:val="24"/>
          <w:szCs w:val="24"/>
        </w:rPr>
        <w:lastRenderedPageBreak/>
        <w:t>przerwania udziału w realizowanym wsparciu zgodnie z zapisami niniejszego regulaminu oraz umów wsparcia.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9902B7">
        <w:rPr>
          <w:rFonts w:asciiTheme="minorHAnsi" w:hAnsiTheme="minorHAnsi" w:cstheme="minorHAnsi"/>
          <w:sz w:val="24"/>
          <w:szCs w:val="24"/>
        </w:rPr>
        <w:t xml:space="preserve">       </w:t>
      </w:r>
      <w:bookmarkStart w:id="17" w:name="_Toc192543684"/>
      <w:r w:rsidRPr="009902B7">
        <w:rPr>
          <w:rFonts w:asciiTheme="minorHAnsi" w:hAnsiTheme="minorHAnsi" w:cstheme="minorHAnsi"/>
          <w:sz w:val="24"/>
          <w:szCs w:val="24"/>
        </w:rPr>
        <w:t>§ 8 Obowiązki Uczestnika/Uczestniczki projektu</w:t>
      </w:r>
      <w:bookmarkEnd w:id="17"/>
    </w:p>
    <w:p w:rsidR="0056102C" w:rsidRPr="009902B7" w:rsidRDefault="0056102C" w:rsidP="0056102C">
      <w:pPr>
        <w:pStyle w:val="Akapitzlist"/>
        <w:numPr>
          <w:ilvl w:val="0"/>
          <w:numId w:val="1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Na Uczestnikach/-czkach projektu spoczywają następujące obowiązki:</w:t>
      </w:r>
    </w:p>
    <w:p w:rsidR="0056102C" w:rsidRPr="009902B7" w:rsidRDefault="0056102C" w:rsidP="0056102C">
      <w:pPr>
        <w:pStyle w:val="Akapitzlist"/>
        <w:numPr>
          <w:ilvl w:val="0"/>
          <w:numId w:val="17"/>
        </w:numPr>
        <w:spacing w:after="0" w:line="360" w:lineRule="auto"/>
        <w:ind w:left="72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przestrzeganie niniejszego Regulaminu,</w:t>
      </w:r>
    </w:p>
    <w:p w:rsidR="0056102C" w:rsidRPr="009902B7" w:rsidRDefault="0056102C" w:rsidP="0056102C">
      <w:pPr>
        <w:pStyle w:val="Akapitzlist"/>
        <w:numPr>
          <w:ilvl w:val="0"/>
          <w:numId w:val="17"/>
        </w:numPr>
        <w:spacing w:after="0" w:line="360" w:lineRule="auto"/>
        <w:ind w:left="72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złożenie kompletu wymaganych dokumentów,</w:t>
      </w:r>
    </w:p>
    <w:p w:rsidR="0056102C" w:rsidRPr="009902B7" w:rsidRDefault="0056102C" w:rsidP="0056102C">
      <w:pPr>
        <w:pStyle w:val="Akapitzlist"/>
        <w:numPr>
          <w:ilvl w:val="0"/>
          <w:numId w:val="17"/>
        </w:numPr>
        <w:spacing w:after="0" w:line="360" w:lineRule="auto"/>
        <w:ind w:left="72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uczestniczenie we wszystkich formach wsparcia, które zostały dla Uczestnika/-czki projektu przewidziane i tam gdzie to konieczne potwierdzenie tego faktu własnym podpisem (na liście obecności, formularzu doradztwa, kartach wsparcia itp.),</w:t>
      </w:r>
    </w:p>
    <w:p w:rsidR="0056102C" w:rsidRPr="009902B7" w:rsidRDefault="0056102C" w:rsidP="0056102C">
      <w:pPr>
        <w:pStyle w:val="Akapitzlist"/>
        <w:numPr>
          <w:ilvl w:val="0"/>
          <w:numId w:val="17"/>
        </w:numPr>
        <w:spacing w:after="0" w:line="360" w:lineRule="auto"/>
        <w:ind w:left="72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punktualne przychodzenie na zajęcia,</w:t>
      </w:r>
    </w:p>
    <w:p w:rsidR="0056102C" w:rsidRPr="009902B7" w:rsidRDefault="0056102C" w:rsidP="0056102C">
      <w:pPr>
        <w:pStyle w:val="Akapitzlist"/>
        <w:numPr>
          <w:ilvl w:val="0"/>
          <w:numId w:val="17"/>
        </w:numPr>
        <w:spacing w:after="0" w:line="360" w:lineRule="auto"/>
        <w:ind w:left="72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usprawiedliwienie </w:t>
      </w:r>
      <w:r>
        <w:rPr>
          <w:rFonts w:cstheme="minorHAnsi"/>
          <w:sz w:val="24"/>
          <w:szCs w:val="24"/>
        </w:rPr>
        <w:t xml:space="preserve">uzasadnionej </w:t>
      </w:r>
      <w:r w:rsidRPr="009902B7">
        <w:rPr>
          <w:rFonts w:cstheme="minorHAnsi"/>
          <w:sz w:val="24"/>
          <w:szCs w:val="24"/>
        </w:rPr>
        <w:t>nieobecności w terminie 3 dni od daty zaistnienia zdarzenia.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8" w:name="_Toc192543685"/>
      <w:r w:rsidRPr="009902B7">
        <w:rPr>
          <w:rFonts w:asciiTheme="minorHAnsi" w:hAnsiTheme="minorHAnsi" w:cstheme="minorHAnsi"/>
          <w:sz w:val="24"/>
          <w:szCs w:val="24"/>
        </w:rPr>
        <w:t>§ 9 Prawa i obowiązki Realizatora Projektu</w:t>
      </w:r>
      <w:bookmarkEnd w:id="18"/>
    </w:p>
    <w:p w:rsidR="0056102C" w:rsidRPr="009902B7" w:rsidRDefault="0056102C" w:rsidP="0056102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96" w:firstLine="0"/>
        <w:contextualSpacing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Realizator projektu udziela wsparcia </w:t>
      </w:r>
      <w:r w:rsidRPr="006D3A74">
        <w:rPr>
          <w:rFonts w:cstheme="minorHAnsi"/>
          <w:sz w:val="24"/>
          <w:szCs w:val="24"/>
        </w:rPr>
        <w:t>Uczestnikom/ czkom</w:t>
      </w:r>
      <w:r w:rsidRPr="009902B7">
        <w:rPr>
          <w:rFonts w:cstheme="minorHAnsi"/>
          <w:sz w:val="24"/>
          <w:szCs w:val="24"/>
        </w:rPr>
        <w:t xml:space="preserve"> zgodnie ze zdiagnozowanymi potrzebami.</w:t>
      </w:r>
    </w:p>
    <w:p w:rsidR="0056102C" w:rsidRPr="009902B7" w:rsidRDefault="0056102C" w:rsidP="0056102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390"/>
        <w:contextualSpacing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Realizator oświadcza, że zapewni niezbędne i adekwatne warunki techniczne, kadrowe i lokalowe do realizacji wszelkiego wsparcia przewidzianego w projekcie.</w:t>
      </w:r>
    </w:p>
    <w:p w:rsidR="0056102C" w:rsidRPr="009902B7" w:rsidRDefault="0056102C" w:rsidP="0056102C">
      <w:pPr>
        <w:numPr>
          <w:ilvl w:val="0"/>
          <w:numId w:val="6"/>
        </w:numPr>
        <w:tabs>
          <w:tab w:val="left" w:pos="709"/>
        </w:tabs>
        <w:spacing w:after="0" w:line="360" w:lineRule="auto"/>
        <w:ind w:left="390"/>
        <w:contextualSpacing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Realizator projektu dopuszcza możliwość przeprowadzenia wsparcia (gdy to możliwe) w formie online za pośrednictwem platformy ZOOM w szczególności w przypadku wprowadzenia restrykcji lub ograniczeń uniemożliwiających organizację spotkań stacjonarnych</w:t>
      </w:r>
      <w:r>
        <w:rPr>
          <w:rFonts w:cstheme="minorHAnsi"/>
          <w:sz w:val="24"/>
          <w:szCs w:val="24"/>
        </w:rPr>
        <w:t>)</w:t>
      </w:r>
      <w:r w:rsidRPr="009902B7">
        <w:rPr>
          <w:rFonts w:cstheme="minorHAnsi"/>
          <w:sz w:val="24"/>
          <w:szCs w:val="24"/>
        </w:rPr>
        <w:t xml:space="preserve">. Spotkania zdalne będą realizowane w czasie rzeczywistym. </w:t>
      </w:r>
    </w:p>
    <w:p w:rsidR="0056102C" w:rsidRPr="009902B7" w:rsidRDefault="0056102C" w:rsidP="0056102C">
      <w:pPr>
        <w:pStyle w:val="Akapitzlist"/>
        <w:numPr>
          <w:ilvl w:val="0"/>
          <w:numId w:val="6"/>
        </w:numPr>
        <w:spacing w:after="0" w:line="360" w:lineRule="auto"/>
        <w:ind w:left="39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Mając na uwadze działania skierowane do osób niepełnoletnich zostaną wdrożone wymogi  wynikających z nowelizowanej Ustawy z dnia 13 maja 2016 r. ( z późn. zm.) o przeciwdziałaniu zagrożeniom przestępczością na tle seksualnym i ochronie małoletnich (Dz. U. z 2023 r. poz. 1606).</w:t>
      </w:r>
    </w:p>
    <w:p w:rsidR="0056102C" w:rsidRPr="009902B7" w:rsidRDefault="0056102C" w:rsidP="0056102C">
      <w:pPr>
        <w:pStyle w:val="Akapitzlist"/>
        <w:numPr>
          <w:ilvl w:val="0"/>
          <w:numId w:val="6"/>
        </w:numPr>
        <w:spacing w:after="0" w:line="360" w:lineRule="auto"/>
        <w:ind w:left="39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Realizator zapewnienia uczestnikom projektu możliwości osobistego kontaktu z kadrą projektu – w sposób systematyczny i regularny. Powyższe oznacza, że:</w:t>
      </w:r>
    </w:p>
    <w:p w:rsidR="0056102C" w:rsidRPr="009902B7" w:rsidRDefault="0056102C" w:rsidP="0056102C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biuro projektu jest dostępne oraz czynne - od poniedziałku do piątku</w:t>
      </w:r>
      <w:r>
        <w:rPr>
          <w:rFonts w:cstheme="minorHAnsi"/>
          <w:sz w:val="24"/>
          <w:szCs w:val="24"/>
        </w:rPr>
        <w:t xml:space="preserve">, </w:t>
      </w:r>
      <w:r w:rsidRPr="009902B7">
        <w:rPr>
          <w:rFonts w:cstheme="minorHAnsi"/>
          <w:sz w:val="24"/>
          <w:szCs w:val="24"/>
        </w:rPr>
        <w:t>w godzinach 10:00-16.00.</w:t>
      </w:r>
    </w:p>
    <w:p w:rsidR="0056102C" w:rsidRPr="009902B7" w:rsidRDefault="0056102C" w:rsidP="0056102C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biurze projektu realizowane są zadania personelu projektu odpowiedzialnego za faktyczną realizację i zarządzanie projektem.</w:t>
      </w:r>
    </w:p>
    <w:p w:rsidR="0056102C" w:rsidRPr="009902B7" w:rsidRDefault="0056102C" w:rsidP="0056102C">
      <w:pPr>
        <w:pStyle w:val="Akapitzlist"/>
        <w:numPr>
          <w:ilvl w:val="0"/>
          <w:numId w:val="6"/>
        </w:numPr>
        <w:spacing w:after="0" w:line="360" w:lineRule="auto"/>
        <w:ind w:left="39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lastRenderedPageBreak/>
        <w:t>Realizator projektu ma prawo do rozwiązania umowy uczestnictwa w projekcie zgodnie z zapisami w niej zwartymi tj. w szczególności w przypadku:</w:t>
      </w:r>
    </w:p>
    <w:p w:rsidR="0056102C" w:rsidRPr="009902B7" w:rsidRDefault="0056102C" w:rsidP="0056102C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11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Pr="009902B7">
        <w:rPr>
          <w:rFonts w:cstheme="minorHAnsi"/>
          <w:sz w:val="24"/>
          <w:szCs w:val="24"/>
        </w:rPr>
        <w:t>dmowy podania danych osobowych niezbędnych do uczestnictwa w projekcie,</w:t>
      </w:r>
    </w:p>
    <w:p w:rsidR="0056102C" w:rsidRPr="009902B7" w:rsidRDefault="0056102C" w:rsidP="0056102C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11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9902B7">
        <w:rPr>
          <w:rFonts w:cstheme="minorHAnsi"/>
          <w:sz w:val="24"/>
          <w:szCs w:val="24"/>
        </w:rPr>
        <w:t>atajenia informacji niezbędnych do uczestnictwa w projekcie,</w:t>
      </w:r>
    </w:p>
    <w:p w:rsidR="0056102C" w:rsidRPr="009902B7" w:rsidRDefault="0056102C" w:rsidP="0056102C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11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9902B7">
        <w:rPr>
          <w:rFonts w:cstheme="minorHAnsi"/>
          <w:sz w:val="24"/>
          <w:szCs w:val="24"/>
        </w:rPr>
        <w:t>rzerwania uczestnictwa w realizowanej/ych formie/ach wsparcia,</w:t>
      </w:r>
    </w:p>
    <w:p w:rsidR="0056102C" w:rsidRPr="009902B7" w:rsidRDefault="0056102C" w:rsidP="0056102C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11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9902B7">
        <w:rPr>
          <w:rFonts w:cstheme="minorHAnsi"/>
          <w:sz w:val="24"/>
          <w:szCs w:val="24"/>
        </w:rPr>
        <w:t>ieobecności powyżej 20% w realizowanych formach wsparcia,</w:t>
      </w:r>
    </w:p>
    <w:p w:rsidR="0056102C" w:rsidRPr="009902B7" w:rsidRDefault="0056102C" w:rsidP="0056102C">
      <w:pPr>
        <w:pStyle w:val="Akapitzlist"/>
        <w:numPr>
          <w:ilvl w:val="0"/>
          <w:numId w:val="7"/>
        </w:numPr>
        <w:tabs>
          <w:tab w:val="left" w:pos="709"/>
        </w:tabs>
        <w:spacing w:after="0" w:line="360" w:lineRule="auto"/>
        <w:ind w:left="111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Pr="009902B7">
        <w:rPr>
          <w:rFonts w:cstheme="minorHAnsi"/>
          <w:sz w:val="24"/>
          <w:szCs w:val="24"/>
        </w:rPr>
        <w:t>raku kontaktu z uczestnikiem/-czką projektu przez okres minimum 30 dni.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19" w:name="_Toc192543686"/>
      <w:r w:rsidRPr="009902B7">
        <w:rPr>
          <w:rFonts w:asciiTheme="minorHAnsi" w:hAnsiTheme="minorHAnsi" w:cstheme="minorHAnsi"/>
          <w:sz w:val="24"/>
          <w:szCs w:val="24"/>
        </w:rPr>
        <w:t>§ 10 Rezygnacja z udziału w projekcie</w:t>
      </w:r>
      <w:bookmarkEnd w:id="19"/>
    </w:p>
    <w:p w:rsidR="0056102C" w:rsidRPr="009902B7" w:rsidRDefault="0056102C" w:rsidP="0056102C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Rezygnacja z udziału w projekcie możliwa jest tylko w uzasadnionych przypadkach. Uzasadnione przypadki mogą wynikać z przyczyn natury zdrowotnej lub działania siły wyższej i nie mogły być znane Uczestnikowi/-czce w momencie przystąpienia do Projektu.</w:t>
      </w:r>
    </w:p>
    <w:p w:rsidR="0056102C" w:rsidRDefault="0056102C" w:rsidP="0056102C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przypadku nieuzasadnionej rezygnacji z udziału w Projekcie Realizator projektu może wystąpić do Uczestnika/-czki o zwrot całości lub części kosztów związanych z uzyskanym wsparciem</w:t>
      </w:r>
      <w:r>
        <w:rPr>
          <w:rFonts w:cstheme="minorHAnsi"/>
          <w:sz w:val="24"/>
          <w:szCs w:val="24"/>
        </w:rPr>
        <w:t>.</w:t>
      </w:r>
      <w:r w:rsidRPr="009902B7">
        <w:rPr>
          <w:rFonts w:cstheme="minorHAnsi"/>
          <w:sz w:val="24"/>
          <w:szCs w:val="24"/>
        </w:rPr>
        <w:t xml:space="preserve"> </w:t>
      </w:r>
    </w:p>
    <w:p w:rsidR="0056102C" w:rsidRDefault="0056102C" w:rsidP="0056102C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AA02CA">
        <w:rPr>
          <w:rFonts w:cstheme="minorHAnsi"/>
          <w:sz w:val="24"/>
          <w:szCs w:val="24"/>
        </w:rPr>
        <w:t xml:space="preserve">Realizator projektu zastrzega sobie prawo do skreślenia UP z udziału w projekcie w przypadku naruszenia przez Uczestnika/-czki projektu niniejszego Regulaminu oraz zasad współżycia społecznego, a w szczególności w przypadku naruszenia nietykalności cielesnej innego słuchacza, trenera/doradcy lub pracownika biura projektu, dokonanie aktu kradzieży, obecności w stanie nietrzeźwym na zajęciach lub okazywania </w:t>
      </w:r>
      <w:r>
        <w:rPr>
          <w:rFonts w:cstheme="minorHAnsi"/>
          <w:sz w:val="24"/>
          <w:szCs w:val="24"/>
        </w:rPr>
        <w:t xml:space="preserve">zachowania dyskryminującego lub </w:t>
      </w:r>
      <w:r w:rsidRPr="00AA02CA">
        <w:rPr>
          <w:rFonts w:cstheme="minorHAnsi"/>
          <w:sz w:val="24"/>
          <w:szCs w:val="24"/>
        </w:rPr>
        <w:t>jawnej agresji względem osób wyżej wymienionych.</w:t>
      </w:r>
    </w:p>
    <w:p w:rsidR="0056102C" w:rsidRPr="00AA02CA" w:rsidRDefault="0056102C" w:rsidP="0056102C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AA02CA">
        <w:rPr>
          <w:rFonts w:cstheme="minorHAnsi"/>
          <w:sz w:val="24"/>
          <w:szCs w:val="24"/>
        </w:rPr>
        <w:t>W przypadku rezygnacji lub skreślenia Uczestnika/-czki z listy osób zakwalifikowanych do projektu jego miejsce zajmie kolejna osoba (z listy rezerwowej lub w wyniku naboru dodatkowo).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20" w:name="_Toc192543687"/>
      <w:r w:rsidRPr="009902B7">
        <w:rPr>
          <w:rFonts w:asciiTheme="minorHAnsi" w:hAnsiTheme="minorHAnsi" w:cstheme="minorHAnsi"/>
          <w:sz w:val="24"/>
          <w:szCs w:val="24"/>
        </w:rPr>
        <w:t>§ 11 Zapewnienie dostępności</w:t>
      </w:r>
      <w:bookmarkEnd w:id="20"/>
    </w:p>
    <w:p w:rsidR="0056102C" w:rsidRPr="009902B7" w:rsidRDefault="0056102C" w:rsidP="0056102C">
      <w:pPr>
        <w:pStyle w:val="Akapitzlist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Realizator zapewni zgodność wdrażania projektu z zasadami równościowymi: zasadą równości szans i niedyskryminacji oraz zasadą równości kobiet i mężczyzn.</w:t>
      </w:r>
    </w:p>
    <w:p w:rsidR="0056102C" w:rsidRPr="009902B7" w:rsidRDefault="0056102C" w:rsidP="0056102C">
      <w:pPr>
        <w:pStyle w:val="Akapitzlist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Realizator projektu dokona wszelkich starań, aby projekt był w pełni dostępny dla osób z różnymi rodzajami niepełnosprawności. Oznacza to przede wszystkim:</w:t>
      </w:r>
    </w:p>
    <w:p w:rsidR="0056102C" w:rsidRPr="009902B7" w:rsidRDefault="0056102C" w:rsidP="0056102C">
      <w:pPr>
        <w:pStyle w:val="Akapitzlist"/>
        <w:numPr>
          <w:ilvl w:val="0"/>
          <w:numId w:val="19"/>
        </w:numPr>
        <w:spacing w:after="0" w:line="360" w:lineRule="auto"/>
        <w:ind w:left="1068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zapewnienie równego dostępu do informacji o projekcie,</w:t>
      </w:r>
    </w:p>
    <w:p w:rsidR="0056102C" w:rsidRPr="009902B7" w:rsidRDefault="0056102C" w:rsidP="0056102C">
      <w:pPr>
        <w:pStyle w:val="Akapitzlist"/>
        <w:numPr>
          <w:ilvl w:val="0"/>
          <w:numId w:val="19"/>
        </w:numPr>
        <w:spacing w:after="0" w:line="360" w:lineRule="auto"/>
        <w:ind w:left="1068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lastRenderedPageBreak/>
        <w:t>możliwość zgłoszenia się do udziału w projekcie przez osoby z różnymi niepełnosprawnościami,</w:t>
      </w:r>
    </w:p>
    <w:p w:rsidR="0056102C" w:rsidRPr="009902B7" w:rsidRDefault="0056102C" w:rsidP="0056102C">
      <w:pPr>
        <w:pStyle w:val="Akapitzlist"/>
        <w:numPr>
          <w:ilvl w:val="0"/>
          <w:numId w:val="19"/>
        </w:numPr>
        <w:spacing w:after="0" w:line="360" w:lineRule="auto"/>
        <w:ind w:left="1068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realizację wsparcia w pomieszczeniach dostępnych dla osób z niepełnosprawnościami,</w:t>
      </w:r>
    </w:p>
    <w:p w:rsidR="0056102C" w:rsidRPr="009902B7" w:rsidRDefault="0056102C" w:rsidP="0056102C">
      <w:pPr>
        <w:pStyle w:val="Akapitzlist"/>
        <w:numPr>
          <w:ilvl w:val="0"/>
          <w:numId w:val="19"/>
        </w:numPr>
        <w:spacing w:after="0" w:line="360" w:lineRule="auto"/>
        <w:ind w:left="1068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dostępność wszystkich produktów projektu (również usług) dla wszystkich osób, w tym osób z niepełnosprawnościami.</w:t>
      </w:r>
    </w:p>
    <w:p w:rsidR="0056102C" w:rsidRPr="009902B7" w:rsidRDefault="0056102C" w:rsidP="0056102C">
      <w:pPr>
        <w:pStyle w:val="Akapitzlist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W celu zapewnienia wsparcia bez jakiekolwiek dyskryminacji ze względu na przesłanki określone w art. 9 Rozporządzenia ogólnego Parlamentu Europejskiego i Rady (UE) 2021/1060 z dnia 24 czerwca 2021 r., w tym zapewnienie dostępności do oferowanego w projekcie wsparcia dla wszystkich Realizator projektu opracował standardy dostępności. </w:t>
      </w:r>
    </w:p>
    <w:p w:rsidR="0056102C" w:rsidRPr="009902B7" w:rsidRDefault="0056102C" w:rsidP="0056102C">
      <w:pPr>
        <w:pStyle w:val="Akapitzlist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Wszelkie specjalne potrzeby można zgłaszać, </w:t>
      </w:r>
      <w:r>
        <w:rPr>
          <w:rFonts w:cstheme="minorHAnsi"/>
          <w:sz w:val="24"/>
          <w:szCs w:val="24"/>
        </w:rPr>
        <w:t xml:space="preserve">już </w:t>
      </w:r>
      <w:r w:rsidRPr="009902B7">
        <w:rPr>
          <w:rFonts w:cstheme="minorHAnsi"/>
          <w:sz w:val="24"/>
          <w:szCs w:val="24"/>
        </w:rPr>
        <w:t>na etapie rekrutacji, poprzez wypełnienie właściwych pól formularza zgłoszeniowego lub osobiście koordynatorowi, który zobowiązany jest wypełnieć w tym zakresie formularz zgłoszenia wraz z kandydatem/kandydatką oraz poinformować o możliwych do realizacji działaniach dopowiadających na zgłoszone specjalne potrzeby.</w:t>
      </w:r>
    </w:p>
    <w:p w:rsidR="0056102C" w:rsidRPr="009902B7" w:rsidRDefault="0056102C" w:rsidP="0056102C">
      <w:pPr>
        <w:pStyle w:val="Akapitzlist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Zgłoszone przez kandydata/kandydatki potrzeby specjalne nie mają żadnego wpływu na możliwość jego udziału w projekcie.</w:t>
      </w:r>
    </w:p>
    <w:p w:rsidR="0056102C" w:rsidRPr="009902B7" w:rsidRDefault="0056102C" w:rsidP="0056102C">
      <w:pPr>
        <w:pStyle w:val="Akapitzlist"/>
        <w:numPr>
          <w:ilvl w:val="0"/>
          <w:numId w:val="20"/>
        </w:numPr>
        <w:spacing w:after="0" w:line="360" w:lineRule="auto"/>
        <w:ind w:left="360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W przypadku podejrzenia niezgodności projektu lub działań Realizatora z Konwencją o Prawach Osób Niepełnosprawnych (KPON) istnieje możliwości zgłaszania podejrzenia do instytucji pośredniczącej (IP) tj. Małopolskiego Centrum Przedsiębiorczości zgodnie z poniższą procedurą zgłaszania podejrzeń o niezgodności projektów (operacji) z KPON:</w:t>
      </w:r>
    </w:p>
    <w:p w:rsidR="0056102C" w:rsidRPr="009902B7" w:rsidRDefault="0056102C" w:rsidP="0056102C">
      <w:pPr>
        <w:numPr>
          <w:ilvl w:val="1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podejrzenia o niezgodności z KPON zgłaszane są do IP w formie pisemnej</w:t>
      </w:r>
      <w:r w:rsidRPr="00AA02CA">
        <w:rPr>
          <w:rFonts w:cstheme="minorHAnsi"/>
          <w:sz w:val="24"/>
          <w:szCs w:val="24"/>
          <w:vertAlign w:val="superscript"/>
        </w:rPr>
        <w:footnoteReference w:id="1"/>
      </w:r>
      <w:r w:rsidRPr="009902B7">
        <w:rPr>
          <w:rFonts w:cstheme="minorHAnsi"/>
          <w:sz w:val="24"/>
          <w:szCs w:val="24"/>
        </w:rPr>
        <w:t xml:space="preserve"> (np. przez </w:t>
      </w:r>
      <w:r>
        <w:rPr>
          <w:rFonts w:cstheme="minorHAnsi"/>
          <w:sz w:val="24"/>
          <w:szCs w:val="24"/>
        </w:rPr>
        <w:t>U</w:t>
      </w:r>
      <w:r w:rsidRPr="009902B7">
        <w:rPr>
          <w:rFonts w:cstheme="minorHAnsi"/>
          <w:sz w:val="24"/>
          <w:szCs w:val="24"/>
        </w:rPr>
        <w:t>czestnika</w:t>
      </w:r>
      <w:r>
        <w:rPr>
          <w:rFonts w:cstheme="minorHAnsi"/>
          <w:sz w:val="24"/>
          <w:szCs w:val="24"/>
        </w:rPr>
        <w:t>/czkę</w:t>
      </w:r>
      <w:r w:rsidRPr="009902B7">
        <w:rPr>
          <w:rFonts w:cstheme="minorHAnsi"/>
          <w:sz w:val="24"/>
          <w:szCs w:val="24"/>
        </w:rPr>
        <w:t xml:space="preserve"> projektu). </w:t>
      </w:r>
    </w:p>
    <w:p w:rsidR="0056102C" w:rsidRPr="009902B7" w:rsidRDefault="0056102C" w:rsidP="0056102C">
      <w:pPr>
        <w:numPr>
          <w:ilvl w:val="1"/>
          <w:numId w:val="23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po otrzymaniu zgłoszenia IP analizuje je i podejmuje czynności wyjaśniające, adekwatne do zakresu zgłoszenia, m.in.: gromadzi dokumentację, wzywa Realizatora do przedstawienia wyjaśnień, zgłasza podejrzenia do odpowiednich służb, a także właściwych organów ścigania oraz do wiadomości Zarządu Województwa Małopolskiego.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22" w:name="_Toc192543688"/>
      <w:r w:rsidRPr="009902B7">
        <w:rPr>
          <w:rFonts w:asciiTheme="minorHAnsi" w:hAnsiTheme="minorHAnsi" w:cstheme="minorHAnsi"/>
          <w:sz w:val="24"/>
          <w:szCs w:val="24"/>
        </w:rPr>
        <w:lastRenderedPageBreak/>
        <w:t>§ 12 Ochrona danych osobowych</w:t>
      </w:r>
      <w:bookmarkEnd w:id="22"/>
    </w:p>
    <w:p w:rsidR="0056102C" w:rsidRPr="00235C31" w:rsidRDefault="0056102C" w:rsidP="0056102C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235C31">
        <w:rPr>
          <w:rFonts w:eastAsia="Times New Roman" w:cstheme="minorHAnsi"/>
          <w:bCs/>
          <w:color w:val="000000"/>
          <w:sz w:val="24"/>
          <w:szCs w:val="24"/>
          <w:lang w:eastAsia="pl-PL"/>
        </w:rPr>
        <w:t xml:space="preserve">W ramach realizacji projektu dane osobowe przetwarzane będą zgodnie z </w:t>
      </w:r>
      <w:r w:rsidRPr="00235C31">
        <w:rPr>
          <w:rFonts w:eastAsia="Times New Roman" w:cstheme="minorHAnsi"/>
          <w:sz w:val="24"/>
          <w:szCs w:val="24"/>
          <w:lang w:eastAsia="pl-PL"/>
        </w:rPr>
        <w:t xml:space="preserve"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 z późn. zm., zwanym dalej „RODO”.) </w:t>
      </w:r>
    </w:p>
    <w:p w:rsidR="0056102C" w:rsidRPr="009902B7" w:rsidRDefault="0056102C" w:rsidP="0056102C">
      <w:pPr>
        <w:pStyle w:val="Nagwek1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bookmarkStart w:id="23" w:name="_Toc192543689"/>
      <w:r w:rsidRPr="009902B7">
        <w:rPr>
          <w:rFonts w:asciiTheme="minorHAnsi" w:hAnsiTheme="minorHAnsi" w:cstheme="minorHAnsi"/>
          <w:sz w:val="24"/>
          <w:szCs w:val="24"/>
        </w:rPr>
        <w:t>§ 13 Postanowienia końcowe</w:t>
      </w:r>
      <w:bookmarkEnd w:id="23"/>
    </w:p>
    <w:p w:rsidR="0056102C" w:rsidRPr="009902B7" w:rsidRDefault="0056102C" w:rsidP="0056102C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 xml:space="preserve">Ostateczna interpretacja zapisów Regulaminu udziału w projekcie należy do koordynatora/ki projektu oraz Zarządu Związku Centralnego Dzieła Kolpinga w Polsce, który zastrzega sobie prawo do wniesienia zmian do niniejszego Regulaminu. </w:t>
      </w:r>
    </w:p>
    <w:p w:rsidR="0056102C" w:rsidRPr="009902B7" w:rsidRDefault="0056102C" w:rsidP="0056102C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Do spraw nieuregulowanych niniejszym Regulaminem stosuje się przepisy Kodeksu Cywilnego.</w:t>
      </w:r>
    </w:p>
    <w:p w:rsidR="0056102C" w:rsidRPr="009902B7" w:rsidRDefault="0056102C" w:rsidP="0056102C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Regulamin obowiązuje przez cały okres trwania projektu.</w:t>
      </w:r>
    </w:p>
    <w:p w:rsidR="0056102C" w:rsidRPr="009902B7" w:rsidRDefault="0056102C" w:rsidP="0056102C">
      <w:pPr>
        <w:pStyle w:val="Akapitzlist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Przystąpienie do projektu jest równoznaczne z zapoznaniem się z niniejszym Regulaminem i jego akceptacją.</w:t>
      </w:r>
    </w:p>
    <w:p w:rsidR="0056102C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Związek Centralny Dzieła Kolpinga w Polsce oraz koordynator projektu.</w:t>
      </w:r>
    </w:p>
    <w:p w:rsidR="0056102C" w:rsidRPr="009902B7" w:rsidRDefault="0056102C" w:rsidP="0056102C">
      <w:pPr>
        <w:spacing w:after="0" w:line="360" w:lineRule="auto"/>
        <w:rPr>
          <w:rFonts w:cstheme="minorHAnsi"/>
          <w:i/>
          <w:sz w:val="24"/>
          <w:szCs w:val="24"/>
        </w:rPr>
      </w:pPr>
      <w:r w:rsidRPr="009902B7">
        <w:rPr>
          <w:rFonts w:cstheme="minorHAnsi"/>
          <w:i/>
          <w:sz w:val="24"/>
          <w:szCs w:val="24"/>
        </w:rPr>
        <w:t>Kraków, 31.01.2025 r.</w:t>
      </w:r>
    </w:p>
    <w:p w:rsidR="0056102C" w:rsidRDefault="0056102C" w:rsidP="0056102C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E64C1D" w:rsidRPr="009902B7" w:rsidRDefault="00E64C1D" w:rsidP="0056102C">
      <w:pPr>
        <w:spacing w:after="0" w:line="360" w:lineRule="auto"/>
        <w:rPr>
          <w:rFonts w:cstheme="minorHAnsi"/>
          <w:i/>
          <w:sz w:val="24"/>
          <w:szCs w:val="24"/>
        </w:rPr>
      </w:pPr>
    </w:p>
    <w:p w:rsidR="0056102C" w:rsidRPr="009902B7" w:rsidRDefault="0056102C" w:rsidP="0056102C">
      <w:pPr>
        <w:spacing w:after="0" w:line="360" w:lineRule="auto"/>
        <w:rPr>
          <w:rFonts w:cstheme="minorHAnsi"/>
          <w:sz w:val="24"/>
          <w:szCs w:val="24"/>
        </w:rPr>
      </w:pPr>
      <w:r w:rsidRPr="009902B7">
        <w:rPr>
          <w:rFonts w:cstheme="minorHAnsi"/>
          <w:sz w:val="24"/>
          <w:szCs w:val="24"/>
        </w:rPr>
        <w:t>Załączniki do Regulaminu</w:t>
      </w:r>
    </w:p>
    <w:p w:rsidR="0056102C" w:rsidRPr="00990C21" w:rsidRDefault="0056102C" w:rsidP="0056102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6A7C38">
        <w:rPr>
          <w:rFonts w:cstheme="minorHAnsi"/>
          <w:sz w:val="24"/>
          <w:szCs w:val="24"/>
        </w:rPr>
        <w:t xml:space="preserve">Formularz zgłoszeniowy – Załącznik nr 1 </w:t>
      </w:r>
    </w:p>
    <w:p w:rsidR="0056102C" w:rsidRPr="00990C21" w:rsidRDefault="0056102C" w:rsidP="0056102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990C21">
        <w:rPr>
          <w:rFonts w:cstheme="minorHAnsi"/>
          <w:sz w:val="24"/>
          <w:szCs w:val="24"/>
        </w:rPr>
        <w:t>Oświadczenie uczestnika/czki p</w:t>
      </w:r>
      <w:r>
        <w:rPr>
          <w:rFonts w:cstheme="minorHAnsi"/>
          <w:sz w:val="24"/>
          <w:szCs w:val="24"/>
        </w:rPr>
        <w:t>rojektu (RODO) - Załącznik nr 2</w:t>
      </w:r>
    </w:p>
    <w:p w:rsidR="0056102C" w:rsidRPr="006B694B" w:rsidRDefault="0056102C" w:rsidP="0056102C">
      <w:pPr>
        <w:pStyle w:val="Akapitzlist"/>
        <w:numPr>
          <w:ilvl w:val="0"/>
          <w:numId w:val="8"/>
        </w:numPr>
        <w:spacing w:after="0" w:line="360" w:lineRule="auto"/>
        <w:rPr>
          <w:rFonts w:cstheme="minorHAnsi"/>
          <w:sz w:val="24"/>
          <w:szCs w:val="24"/>
        </w:rPr>
      </w:pPr>
      <w:r w:rsidRPr="00990C21">
        <w:rPr>
          <w:rFonts w:cstheme="minorHAnsi"/>
          <w:sz w:val="24"/>
          <w:szCs w:val="24"/>
        </w:rPr>
        <w:t xml:space="preserve">Deklaracja </w:t>
      </w:r>
      <w:r w:rsidRPr="006B694B">
        <w:rPr>
          <w:rFonts w:cstheme="minorHAnsi"/>
          <w:sz w:val="24"/>
          <w:szCs w:val="24"/>
        </w:rPr>
        <w:t xml:space="preserve">uczestnictwa – Załącznik nr 3 </w:t>
      </w:r>
    </w:p>
    <w:p w:rsidR="00D8309D" w:rsidRDefault="00E64C1D" w:rsidP="00E35F9F">
      <w:pPr>
        <w:pStyle w:val="Akapitzlist"/>
        <w:numPr>
          <w:ilvl w:val="0"/>
          <w:numId w:val="8"/>
        </w:numPr>
        <w:spacing w:after="0" w:line="360" w:lineRule="auto"/>
      </w:pPr>
      <w:r>
        <w:rPr>
          <w:rFonts w:cstheme="minorHAnsi"/>
          <w:sz w:val="24"/>
          <w:szCs w:val="24"/>
        </w:rPr>
        <w:t>Z</w:t>
      </w:r>
      <w:r w:rsidR="0056102C" w:rsidRPr="0056102C">
        <w:rPr>
          <w:rFonts w:cstheme="minorHAnsi"/>
          <w:sz w:val="24"/>
          <w:szCs w:val="24"/>
        </w:rPr>
        <w:t>aświadczenia dla ucznia/pracownika potwierdzającego kwalifikowalność – Załącznik nr 4</w:t>
      </w:r>
    </w:p>
    <w:sectPr w:rsidR="00D8309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8F0" w:rsidRDefault="007B78F0" w:rsidP="00B5137E">
      <w:pPr>
        <w:spacing w:after="0" w:line="240" w:lineRule="auto"/>
      </w:pPr>
      <w:r>
        <w:separator/>
      </w:r>
    </w:p>
  </w:endnote>
  <w:endnote w:type="continuationSeparator" w:id="0">
    <w:p w:rsidR="007B78F0" w:rsidRDefault="007B78F0" w:rsidP="00B51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7E" w:rsidRDefault="00B5137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A23D1D" wp14:editId="7B0F5E11">
          <wp:simplePos x="0" y="0"/>
          <wp:positionH relativeFrom="column">
            <wp:posOffset>1948069</wp:posOffset>
          </wp:positionH>
          <wp:positionV relativeFrom="paragraph">
            <wp:posOffset>-98563</wp:posOffset>
          </wp:positionV>
          <wp:extent cx="1746000" cy="489600"/>
          <wp:effectExtent l="0" t="0" r="6985" b="571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000" cy="48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8F0" w:rsidRDefault="007B78F0" w:rsidP="00B5137E">
      <w:pPr>
        <w:spacing w:after="0" w:line="240" w:lineRule="auto"/>
      </w:pPr>
      <w:r>
        <w:separator/>
      </w:r>
    </w:p>
  </w:footnote>
  <w:footnote w:type="continuationSeparator" w:id="0">
    <w:p w:rsidR="007B78F0" w:rsidRDefault="007B78F0" w:rsidP="00B5137E">
      <w:pPr>
        <w:spacing w:after="0" w:line="240" w:lineRule="auto"/>
      </w:pPr>
      <w:r>
        <w:continuationSeparator/>
      </w:r>
    </w:p>
  </w:footnote>
  <w:footnote w:id="1">
    <w:p w:rsidR="0056102C" w:rsidRPr="00AA02CA" w:rsidRDefault="0056102C" w:rsidP="0056102C">
      <w:pPr>
        <w:pStyle w:val="Tekstprzypisudolnego"/>
        <w:rPr>
          <w:rFonts w:cstheme="minorHAnsi"/>
        </w:rPr>
      </w:pPr>
      <w:bookmarkStart w:id="21" w:name="_Hlk117509276"/>
      <w:r w:rsidRPr="00AA02CA">
        <w:rPr>
          <w:rStyle w:val="Odwoanieprzypisudolnego"/>
          <w:rFonts w:cstheme="minorHAnsi"/>
        </w:rPr>
        <w:footnoteRef/>
      </w:r>
      <w:r w:rsidRPr="00AA02CA">
        <w:rPr>
          <w:rFonts w:cstheme="minorHAnsi"/>
        </w:rPr>
        <w:t xml:space="preserve"> Lub innej - jeśli wynika to ze szczególnych potrzeb komunikacyjnych zgłaszającego.</w:t>
      </w:r>
      <w:bookmarkEnd w:id="21"/>
    </w:p>
    <w:p w:rsidR="0056102C" w:rsidRPr="00A57BF7" w:rsidRDefault="0056102C" w:rsidP="0056102C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7E" w:rsidRDefault="00B513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B2FF2F8" wp14:editId="598905D5">
          <wp:simplePos x="0" y="0"/>
          <wp:positionH relativeFrom="margin">
            <wp:align>right</wp:align>
          </wp:positionH>
          <wp:positionV relativeFrom="paragraph">
            <wp:posOffset>-60546</wp:posOffset>
          </wp:positionV>
          <wp:extent cx="5758815" cy="492125"/>
          <wp:effectExtent l="0" t="0" r="0" b="0"/>
          <wp:wrapSquare wrapText="bothSides"/>
          <wp:docPr id="1" name="Obraz 1" descr="PL-Pasek_FE-CMYK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92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D46DD"/>
    <w:multiLevelType w:val="hybridMultilevel"/>
    <w:tmpl w:val="37922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C050C"/>
    <w:multiLevelType w:val="hybridMultilevel"/>
    <w:tmpl w:val="972014DE"/>
    <w:lvl w:ilvl="0" w:tplc="04150019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8A22821"/>
    <w:multiLevelType w:val="hybridMultilevel"/>
    <w:tmpl w:val="5DF6F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A0263"/>
    <w:multiLevelType w:val="hybridMultilevel"/>
    <w:tmpl w:val="CBC622B2"/>
    <w:lvl w:ilvl="0" w:tplc="8760E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275B13"/>
    <w:multiLevelType w:val="multilevel"/>
    <w:tmpl w:val="5BCC15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BCF5446"/>
    <w:multiLevelType w:val="hybridMultilevel"/>
    <w:tmpl w:val="F3A6C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BA2D08"/>
    <w:multiLevelType w:val="hybridMultilevel"/>
    <w:tmpl w:val="6F8496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283E27"/>
    <w:multiLevelType w:val="hybridMultilevel"/>
    <w:tmpl w:val="530201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C452CE"/>
    <w:multiLevelType w:val="hybridMultilevel"/>
    <w:tmpl w:val="E9A2A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C2727C"/>
    <w:multiLevelType w:val="hybridMultilevel"/>
    <w:tmpl w:val="CBC622B2"/>
    <w:lvl w:ilvl="0" w:tplc="8760EF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822B0"/>
    <w:multiLevelType w:val="multilevel"/>
    <w:tmpl w:val="5C7A1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447708A"/>
    <w:multiLevelType w:val="hybridMultilevel"/>
    <w:tmpl w:val="5DF6F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4B0ABD"/>
    <w:multiLevelType w:val="hybridMultilevel"/>
    <w:tmpl w:val="A2F654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DE55EF"/>
    <w:multiLevelType w:val="hybridMultilevel"/>
    <w:tmpl w:val="9C0CE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0106E"/>
    <w:multiLevelType w:val="hybridMultilevel"/>
    <w:tmpl w:val="DEDAFC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1A2D2D"/>
    <w:multiLevelType w:val="multilevel"/>
    <w:tmpl w:val="C0261DAA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8876AC1"/>
    <w:multiLevelType w:val="multilevel"/>
    <w:tmpl w:val="012EBF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64753099"/>
    <w:multiLevelType w:val="hybridMultilevel"/>
    <w:tmpl w:val="DF764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3650C"/>
    <w:multiLevelType w:val="hybridMultilevel"/>
    <w:tmpl w:val="84369D9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97908E2"/>
    <w:multiLevelType w:val="hybridMultilevel"/>
    <w:tmpl w:val="CF58EC9E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6B83736"/>
    <w:multiLevelType w:val="hybridMultilevel"/>
    <w:tmpl w:val="ACB8AC2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DB769D"/>
    <w:multiLevelType w:val="hybridMultilevel"/>
    <w:tmpl w:val="8E24971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381078"/>
    <w:multiLevelType w:val="hybridMultilevel"/>
    <w:tmpl w:val="3334C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2"/>
  </w:num>
  <w:num w:numId="5">
    <w:abstractNumId w:val="5"/>
  </w:num>
  <w:num w:numId="6">
    <w:abstractNumId w:val="22"/>
  </w:num>
  <w:num w:numId="7">
    <w:abstractNumId w:val="8"/>
  </w:num>
  <w:num w:numId="8">
    <w:abstractNumId w:val="7"/>
  </w:num>
  <w:num w:numId="9">
    <w:abstractNumId w:val="15"/>
  </w:num>
  <w:num w:numId="10">
    <w:abstractNumId w:val="2"/>
  </w:num>
  <w:num w:numId="11">
    <w:abstractNumId w:val="18"/>
  </w:num>
  <w:num w:numId="12">
    <w:abstractNumId w:val="0"/>
  </w:num>
  <w:num w:numId="13">
    <w:abstractNumId w:val="19"/>
  </w:num>
  <w:num w:numId="14">
    <w:abstractNumId w:val="21"/>
  </w:num>
  <w:num w:numId="15">
    <w:abstractNumId w:val="3"/>
  </w:num>
  <w:num w:numId="16">
    <w:abstractNumId w:val="9"/>
  </w:num>
  <w:num w:numId="17">
    <w:abstractNumId w:val="20"/>
  </w:num>
  <w:num w:numId="18">
    <w:abstractNumId w:val="11"/>
  </w:num>
  <w:num w:numId="19">
    <w:abstractNumId w:val="14"/>
  </w:num>
  <w:num w:numId="20">
    <w:abstractNumId w:val="17"/>
  </w:num>
  <w:num w:numId="21">
    <w:abstractNumId w:val="6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7E"/>
    <w:rsid w:val="000A5D8C"/>
    <w:rsid w:val="001E2F64"/>
    <w:rsid w:val="002815C1"/>
    <w:rsid w:val="0056102C"/>
    <w:rsid w:val="00577977"/>
    <w:rsid w:val="007B78F0"/>
    <w:rsid w:val="007E6074"/>
    <w:rsid w:val="00834E83"/>
    <w:rsid w:val="009047A9"/>
    <w:rsid w:val="009A0D4B"/>
    <w:rsid w:val="00A01C87"/>
    <w:rsid w:val="00AE7303"/>
    <w:rsid w:val="00B5137E"/>
    <w:rsid w:val="00C87FB4"/>
    <w:rsid w:val="00D8309D"/>
    <w:rsid w:val="00E6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B7FA2"/>
  <w15:chartTrackingRefBased/>
  <w15:docId w15:val="{BCF6F069-3C25-48CE-99F3-1E70AE5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102C"/>
  </w:style>
  <w:style w:type="paragraph" w:styleId="Nagwek1">
    <w:name w:val="heading 1"/>
    <w:basedOn w:val="Normalny"/>
    <w:next w:val="Normalny"/>
    <w:link w:val="Nagwek1Znak"/>
    <w:uiPriority w:val="9"/>
    <w:qFormat/>
    <w:rsid w:val="005610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7E"/>
  </w:style>
  <w:style w:type="paragraph" w:styleId="Stopka">
    <w:name w:val="footer"/>
    <w:basedOn w:val="Normalny"/>
    <w:link w:val="StopkaZnak"/>
    <w:uiPriority w:val="99"/>
    <w:unhideWhenUsed/>
    <w:rsid w:val="00B51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37E"/>
  </w:style>
  <w:style w:type="character" w:customStyle="1" w:styleId="Nagwek1Znak">
    <w:name w:val="Nagłówek 1 Znak"/>
    <w:basedOn w:val="Domylnaczcionkaakapitu"/>
    <w:link w:val="Nagwek1"/>
    <w:uiPriority w:val="9"/>
    <w:rsid w:val="005610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5610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610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5610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610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102C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6102C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6102C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ping.pl/potencj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D8D59-41F8-4B28-B0E9-2E8C2AE7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2327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Bożena Michałek</cp:lastModifiedBy>
  <cp:revision>5</cp:revision>
  <dcterms:created xsi:type="dcterms:W3CDTF">2025-03-12T12:51:00Z</dcterms:created>
  <dcterms:modified xsi:type="dcterms:W3CDTF">2025-03-19T09:42:00Z</dcterms:modified>
</cp:coreProperties>
</file>